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5D8" w:rsidRPr="007465D8" w:rsidRDefault="007465D8" w:rsidP="007465D8">
      <w:pPr>
        <w:tabs>
          <w:tab w:val="left" w:pos="-180"/>
        </w:tabs>
        <w:spacing w:line="192" w:lineRule="auto"/>
        <w:ind w:left="-426"/>
        <w:rPr>
          <w:rFonts w:ascii="Lucida Sans Unicode" w:hAnsi="Lucida Sans Unicode"/>
          <w:b/>
          <w:caps/>
          <w:shadow/>
          <w:sz w:val="20"/>
          <w:lang w:val="ru-RU"/>
        </w:rPr>
      </w:pPr>
      <w:r>
        <w:rPr>
          <w:rFonts w:ascii="Lucida Sans Unicode" w:hAnsi="Lucida Sans Unicode"/>
          <w:b/>
          <w:caps/>
          <w:shadow/>
          <w:noProof/>
          <w:sz w:val="20"/>
          <w:lang w:val="ru-RU" w:eastAsia="ru-RU"/>
        </w:rPr>
        <w:drawing>
          <wp:anchor distT="0" distB="0" distL="114300" distR="114300" simplePos="0" relativeHeight="251659264" behindDoc="0" locked="0" layoutInCell="1" allowOverlap="1" wp14:anchorId="04B0DF78" wp14:editId="1079A20A">
            <wp:simplePos x="0" y="0"/>
            <wp:positionH relativeFrom="column">
              <wp:posOffset>2144395</wp:posOffset>
            </wp:positionH>
            <wp:positionV relativeFrom="paragraph">
              <wp:posOffset>234315</wp:posOffset>
            </wp:positionV>
            <wp:extent cx="1000125" cy="828675"/>
            <wp:effectExtent l="0" t="0" r="0" b="0"/>
            <wp:wrapNone/>
            <wp:docPr id="9" name="Рисунок 5"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2"/>
                    <pic:cNvPicPr>
                      <a:picLocks noChangeAspect="1" noChangeArrowheads="1"/>
                    </pic:cNvPicPr>
                  </pic:nvPicPr>
                  <pic:blipFill>
                    <a:blip r:embed="rId6" cstate="print"/>
                    <a:srcRect/>
                    <a:stretch>
                      <a:fillRect/>
                    </a:stretch>
                  </pic:blipFill>
                  <pic:spPr bwMode="auto">
                    <a:xfrm>
                      <a:off x="0" y="0"/>
                      <a:ext cx="1000125" cy="828675"/>
                    </a:xfrm>
                    <a:prstGeom prst="rect">
                      <a:avLst/>
                    </a:prstGeom>
                    <a:noFill/>
                    <a:ln w="9525">
                      <a:noFill/>
                      <a:miter lim="800000"/>
                      <a:headEnd/>
                      <a:tailEnd/>
                    </a:ln>
                  </pic:spPr>
                </pic:pic>
              </a:graphicData>
            </a:graphic>
          </wp:anchor>
        </w:drawing>
      </w:r>
      <w:r w:rsidRPr="007465D8">
        <w:rPr>
          <w:rFonts w:ascii="Lucida Sans Unicode" w:hAnsi="Lucida Sans Unicode"/>
          <w:b/>
          <w:caps/>
          <w:shadow/>
          <w:sz w:val="20"/>
          <w:lang w:val="ru-RU"/>
        </w:rPr>
        <w:t>БАШ</w:t>
      </w:r>
      <w:r w:rsidRPr="007465D8">
        <w:rPr>
          <w:rFonts w:ascii="Lucida Sans Unicode" w:hAnsi="Lucida Sans Unicode" w:cs="Lucida Sans Unicode"/>
          <w:b/>
          <w:caps/>
          <w:shadow/>
          <w:sz w:val="20"/>
          <w:lang w:val="ru-RU"/>
        </w:rPr>
        <w:t>ҡ</w:t>
      </w:r>
      <w:r w:rsidRPr="007465D8">
        <w:rPr>
          <w:rFonts w:ascii="Lucida Sans Unicode" w:hAnsi="Lucida Sans Unicode"/>
          <w:b/>
          <w:caps/>
          <w:shadow/>
          <w:sz w:val="20"/>
          <w:lang w:val="ru-RU"/>
        </w:rPr>
        <w:t>ОРТОСТАН РЕСПУБЛИКАҺ</w:t>
      </w:r>
      <w:proofErr w:type="gramStart"/>
      <w:r w:rsidRPr="007465D8">
        <w:rPr>
          <w:rFonts w:ascii="Lucida Sans Unicode" w:hAnsi="Lucida Sans Unicode"/>
          <w:b/>
          <w:caps/>
          <w:shadow/>
          <w:sz w:val="20"/>
          <w:lang w:val="ru-RU"/>
        </w:rPr>
        <w:t>Ы</w:t>
      </w:r>
      <w:proofErr w:type="gramEnd"/>
      <w:r w:rsidRPr="007465D8">
        <w:rPr>
          <w:rFonts w:ascii="Lucida Sans Unicode" w:hAnsi="Lucida Sans Unicode"/>
          <w:b/>
          <w:caps/>
          <w:shadow/>
          <w:sz w:val="20"/>
          <w:lang w:val="ru-RU"/>
        </w:rPr>
        <w:t xml:space="preserve">            </w:t>
      </w:r>
      <w:r>
        <w:rPr>
          <w:rFonts w:ascii="Lucida Sans Unicode" w:hAnsi="Lucida Sans Unicode"/>
          <w:b/>
          <w:caps/>
          <w:shadow/>
          <w:sz w:val="20"/>
          <w:lang w:val="ru-RU"/>
        </w:rPr>
        <w:t xml:space="preserve">                               </w:t>
      </w:r>
      <w:r w:rsidRPr="007465D8">
        <w:rPr>
          <w:rFonts w:ascii="Lucida Sans Unicode" w:hAnsi="Lucida Sans Unicode"/>
          <w:b/>
          <w:caps/>
          <w:shadow/>
          <w:sz w:val="20"/>
          <w:lang w:val="ru-RU"/>
        </w:rPr>
        <w:t xml:space="preserve">Республика Башкортостан                                       </w:t>
      </w:r>
    </w:p>
    <w:p w:rsidR="007465D8" w:rsidRPr="007465D8" w:rsidRDefault="007465D8" w:rsidP="007465D8">
      <w:pPr>
        <w:tabs>
          <w:tab w:val="left" w:pos="-180"/>
        </w:tabs>
        <w:spacing w:line="192" w:lineRule="auto"/>
        <w:rPr>
          <w:rFonts w:ascii="Lucida Sans Unicode" w:hAnsi="Lucida Sans Unicode"/>
          <w:b/>
          <w:caps/>
          <w:shadow/>
          <w:sz w:val="20"/>
          <w:lang w:val="ru-RU"/>
        </w:rPr>
      </w:pPr>
      <w:r>
        <w:rPr>
          <w:rFonts w:ascii="Lucida Sans Unicode" w:hAnsi="Lucida Sans Unicode"/>
          <w:b/>
          <w:caps/>
          <w:shadow/>
          <w:sz w:val="20"/>
          <w:lang w:val="ru-RU"/>
        </w:rPr>
        <w:t xml:space="preserve">   </w:t>
      </w:r>
      <w:r w:rsidRPr="007465D8">
        <w:rPr>
          <w:rFonts w:ascii="Lucida Sans Unicode" w:hAnsi="Lucida Sans Unicode"/>
          <w:b/>
          <w:caps/>
          <w:shadow/>
          <w:sz w:val="20"/>
          <w:lang w:val="ru-RU"/>
        </w:rPr>
        <w:t>Ярм</w:t>
      </w:r>
      <w:r w:rsidRPr="006477C7">
        <w:rPr>
          <w:rFonts w:ascii="Arial" w:hAnsi="Arial" w:cs="Arial"/>
          <w:b/>
          <w:caps/>
          <w:shadow/>
          <w:sz w:val="20"/>
          <w:lang w:val="tt-RU"/>
        </w:rPr>
        <w:t>ә</w:t>
      </w:r>
      <w:r w:rsidRPr="007465D8">
        <w:rPr>
          <w:rFonts w:ascii="Lucida Sans Unicode" w:hAnsi="Lucida Sans Unicode"/>
          <w:b/>
          <w:caps/>
          <w:shadow/>
          <w:sz w:val="20"/>
          <w:lang w:val="ru-RU"/>
        </w:rPr>
        <w:t>к</w:t>
      </w:r>
      <w:r w:rsidRPr="006477C7">
        <w:rPr>
          <w:rFonts w:ascii="Arial" w:hAnsi="Arial" w:cs="Arial"/>
          <w:b/>
          <w:caps/>
          <w:shadow/>
          <w:sz w:val="20"/>
          <w:lang w:val="tt-RU"/>
        </w:rPr>
        <w:t>ә</w:t>
      </w:r>
      <w:r w:rsidRPr="007465D8">
        <w:rPr>
          <w:rFonts w:ascii="Lucida Sans Unicode" w:hAnsi="Lucida Sans Unicode"/>
          <w:b/>
          <w:caps/>
          <w:shadow/>
          <w:sz w:val="20"/>
          <w:lang w:val="ru-RU"/>
        </w:rPr>
        <w:t xml:space="preserve">й районы                                    </w:t>
      </w:r>
      <w:r>
        <w:rPr>
          <w:rFonts w:ascii="Lucida Sans Unicode" w:hAnsi="Lucida Sans Unicode"/>
          <w:b/>
          <w:caps/>
          <w:shadow/>
          <w:sz w:val="20"/>
          <w:lang w:val="ru-RU"/>
        </w:rPr>
        <w:t xml:space="preserve">          </w:t>
      </w:r>
      <w:r w:rsidRPr="007465D8">
        <w:rPr>
          <w:rFonts w:ascii="Lucida Sans Unicode" w:hAnsi="Lucida Sans Unicode"/>
          <w:b/>
          <w:caps/>
          <w:shadow/>
          <w:sz w:val="20"/>
          <w:lang w:val="ru-RU"/>
        </w:rPr>
        <w:t>Администрация СЕЛЬСКОГО  ПОСЕЛЕНИЯ</w:t>
      </w:r>
    </w:p>
    <w:p w:rsidR="007465D8" w:rsidRPr="007465D8" w:rsidRDefault="007465D8" w:rsidP="007465D8">
      <w:pPr>
        <w:tabs>
          <w:tab w:val="left" w:pos="-180"/>
        </w:tabs>
        <w:spacing w:line="192" w:lineRule="auto"/>
        <w:rPr>
          <w:rFonts w:ascii="Lucida Sans Unicode" w:hAnsi="Lucida Sans Unicode"/>
          <w:b/>
          <w:caps/>
          <w:shadow/>
          <w:sz w:val="20"/>
          <w:lang w:val="ru-RU"/>
        </w:rPr>
      </w:pPr>
      <w:r w:rsidRPr="007465D8">
        <w:rPr>
          <w:rFonts w:ascii="Lucida Sans Unicode" w:hAnsi="Lucida Sans Unicode"/>
          <w:b/>
          <w:caps/>
          <w:shadow/>
          <w:sz w:val="20"/>
          <w:lang w:val="ru-RU"/>
        </w:rPr>
        <w:t xml:space="preserve">  муниципаль районыны</w:t>
      </w:r>
      <w:r w:rsidRPr="006477C7">
        <w:rPr>
          <w:rFonts w:ascii="Lucida Sans Unicode" w:hAnsi="Lucida Sans Unicode"/>
          <w:b/>
          <w:caps/>
          <w:shadow/>
          <w:sz w:val="20"/>
          <w:lang w:val="tt-RU"/>
        </w:rPr>
        <w:t>ң</w:t>
      </w:r>
      <w:r w:rsidRPr="007465D8">
        <w:rPr>
          <w:rFonts w:ascii="Lucida Sans Unicode" w:hAnsi="Lucida Sans Unicode"/>
          <w:b/>
          <w:caps/>
          <w:shadow/>
          <w:sz w:val="20"/>
          <w:lang w:val="ru-RU"/>
        </w:rPr>
        <w:t xml:space="preserve">                        </w:t>
      </w:r>
      <w:r>
        <w:rPr>
          <w:rFonts w:ascii="Lucida Sans Unicode" w:hAnsi="Lucida Sans Unicode"/>
          <w:b/>
          <w:caps/>
          <w:shadow/>
          <w:sz w:val="20"/>
          <w:lang w:val="ru-RU"/>
        </w:rPr>
        <w:t xml:space="preserve">                </w:t>
      </w:r>
      <w:r w:rsidRPr="007465D8">
        <w:rPr>
          <w:rFonts w:ascii="Lucida Sans Unicode" w:hAnsi="Lucida Sans Unicode"/>
          <w:b/>
          <w:caps/>
          <w:shadow/>
          <w:sz w:val="20"/>
          <w:lang w:val="ru-RU"/>
        </w:rPr>
        <w:t xml:space="preserve"> Усман-Ташлинский сельсовет</w:t>
      </w:r>
    </w:p>
    <w:p w:rsidR="007465D8" w:rsidRPr="007465D8" w:rsidRDefault="007465D8" w:rsidP="007465D8">
      <w:pPr>
        <w:tabs>
          <w:tab w:val="left" w:pos="-180"/>
        </w:tabs>
        <w:spacing w:line="192" w:lineRule="auto"/>
        <w:rPr>
          <w:rFonts w:ascii="Lucida Sans Unicode" w:hAnsi="Lucida Sans Unicode"/>
          <w:b/>
          <w:caps/>
          <w:shadow/>
          <w:sz w:val="20"/>
          <w:lang w:val="ru-RU"/>
        </w:rPr>
      </w:pPr>
      <w:r w:rsidRPr="007465D8">
        <w:rPr>
          <w:rFonts w:ascii="Lucida Sans Unicode" w:hAnsi="Lucida Sans Unicode"/>
          <w:b/>
          <w:caps/>
          <w:shadow/>
          <w:sz w:val="20"/>
          <w:lang w:val="ru-RU"/>
        </w:rPr>
        <w:t>У</w:t>
      </w:r>
      <w:r w:rsidRPr="007465D8">
        <w:rPr>
          <w:rFonts w:ascii="Lucida Sans Unicode" w:hAnsi="Lucida Sans Unicode" w:cs="Lucida Sans Unicode"/>
          <w:b/>
          <w:caps/>
          <w:shadow/>
          <w:sz w:val="20"/>
          <w:lang w:val="ru-RU"/>
        </w:rPr>
        <w:t>ҫ</w:t>
      </w:r>
      <w:r w:rsidRPr="007465D8">
        <w:rPr>
          <w:rFonts w:ascii="Lucida Sans Unicode" w:hAnsi="Lucida Sans Unicode"/>
          <w:b/>
          <w:caps/>
          <w:shadow/>
          <w:sz w:val="20"/>
          <w:lang w:val="ru-RU"/>
        </w:rPr>
        <w:t xml:space="preserve">ман-Ташлы ауыл Советы                             </w:t>
      </w:r>
      <w:r>
        <w:rPr>
          <w:rFonts w:ascii="Lucida Sans Unicode" w:hAnsi="Lucida Sans Unicode"/>
          <w:b/>
          <w:caps/>
          <w:shadow/>
          <w:sz w:val="20"/>
          <w:lang w:val="ru-RU"/>
        </w:rPr>
        <w:t xml:space="preserve">            </w:t>
      </w:r>
      <w:r w:rsidRPr="007465D8">
        <w:rPr>
          <w:rFonts w:ascii="Lucida Sans Unicode" w:hAnsi="Lucida Sans Unicode"/>
          <w:b/>
          <w:caps/>
          <w:shadow/>
          <w:sz w:val="20"/>
          <w:lang w:val="ru-RU"/>
        </w:rPr>
        <w:t xml:space="preserve">  муниципального района</w:t>
      </w:r>
    </w:p>
    <w:p w:rsidR="007465D8" w:rsidRPr="007465D8" w:rsidRDefault="007465D8" w:rsidP="007465D8">
      <w:pPr>
        <w:spacing w:line="192" w:lineRule="auto"/>
        <w:rPr>
          <w:rFonts w:ascii="Lucida Sans Unicode" w:hAnsi="Lucida Sans Unicode"/>
          <w:b/>
          <w:caps/>
          <w:shadow/>
          <w:sz w:val="20"/>
          <w:lang w:val="ru-RU"/>
        </w:rPr>
      </w:pPr>
      <w:r w:rsidRPr="007465D8">
        <w:rPr>
          <w:rFonts w:ascii="Lucida Sans Unicode" w:hAnsi="Lucida Sans Unicode"/>
          <w:b/>
          <w:caps/>
          <w:shadow/>
          <w:sz w:val="20"/>
          <w:lang w:val="ru-RU"/>
        </w:rPr>
        <w:t>ауыл бил</w:t>
      </w:r>
      <w:r w:rsidRPr="006477C7">
        <w:rPr>
          <w:rFonts w:ascii="Arial" w:hAnsi="Arial" w:cs="Arial"/>
          <w:b/>
          <w:caps/>
          <w:shadow/>
          <w:sz w:val="20"/>
          <w:lang w:val="tt-RU"/>
        </w:rPr>
        <w:t>ә</w:t>
      </w:r>
      <w:r w:rsidRPr="007465D8">
        <w:rPr>
          <w:rFonts w:ascii="Lucida Sans Unicode" w:hAnsi="Lucida Sans Unicode"/>
          <w:b/>
          <w:caps/>
          <w:shadow/>
          <w:sz w:val="20"/>
          <w:lang w:val="ru-RU"/>
        </w:rPr>
        <w:t>м</w:t>
      </w:r>
      <w:r w:rsidRPr="006477C7">
        <w:rPr>
          <w:rFonts w:ascii="Arial" w:hAnsi="Arial" w:cs="Arial"/>
          <w:b/>
          <w:caps/>
          <w:shadow/>
          <w:sz w:val="20"/>
          <w:lang w:val="tt-RU"/>
        </w:rPr>
        <w:t>ә</w:t>
      </w:r>
      <w:r w:rsidRPr="006477C7">
        <w:rPr>
          <w:rFonts w:ascii="Lucida Sans Unicode" w:hAnsi="Lucida Sans Unicode"/>
          <w:b/>
          <w:caps/>
          <w:shadow/>
          <w:sz w:val="20"/>
          <w:lang w:val="tt-RU"/>
        </w:rPr>
        <w:t>һ</w:t>
      </w:r>
      <w:r w:rsidRPr="007465D8">
        <w:rPr>
          <w:rFonts w:ascii="Lucida Sans Unicode" w:hAnsi="Lucida Sans Unicode"/>
          <w:b/>
          <w:caps/>
          <w:shadow/>
          <w:sz w:val="20"/>
          <w:lang w:val="ru-RU"/>
        </w:rPr>
        <w:t>е  Хакими</w:t>
      </w:r>
      <w:r w:rsidRPr="006477C7">
        <w:rPr>
          <w:rFonts w:ascii="Arial" w:hAnsi="Arial" w:cs="Arial"/>
          <w:b/>
          <w:caps/>
          <w:shadow/>
          <w:sz w:val="20"/>
          <w:lang w:val="tt-RU"/>
        </w:rPr>
        <w:t>ә</w:t>
      </w:r>
      <w:r w:rsidRPr="006477C7">
        <w:rPr>
          <w:rFonts w:ascii="Lucida Sans Unicode" w:hAnsi="Lucida Sans Unicode"/>
          <w:b/>
          <w:caps/>
          <w:shadow/>
          <w:sz w:val="20"/>
          <w:lang w:val="tt-RU"/>
        </w:rPr>
        <w:t>т</w:t>
      </w:r>
      <w:r w:rsidRPr="007465D8">
        <w:rPr>
          <w:rFonts w:ascii="Lucida Sans Unicode" w:hAnsi="Lucida Sans Unicode"/>
          <w:b/>
          <w:caps/>
          <w:shadow/>
          <w:sz w:val="20"/>
          <w:lang w:val="ru-RU"/>
        </w:rPr>
        <w:t xml:space="preserve">е                          </w:t>
      </w:r>
      <w:r>
        <w:rPr>
          <w:rFonts w:ascii="Lucida Sans Unicode" w:hAnsi="Lucida Sans Unicode"/>
          <w:b/>
          <w:caps/>
          <w:shadow/>
          <w:sz w:val="20"/>
          <w:lang w:val="ru-RU"/>
        </w:rPr>
        <w:t xml:space="preserve">                     </w:t>
      </w:r>
      <w:r w:rsidRPr="007465D8">
        <w:rPr>
          <w:rFonts w:ascii="Lucida Sans Unicode" w:hAnsi="Lucida Sans Unicode"/>
          <w:b/>
          <w:caps/>
          <w:shadow/>
          <w:sz w:val="20"/>
          <w:lang w:val="ru-RU"/>
        </w:rPr>
        <w:t xml:space="preserve">Ермекеевский район                                                                                         </w:t>
      </w:r>
    </w:p>
    <w:p w:rsidR="007465D8" w:rsidRPr="007465D8" w:rsidRDefault="007465D8" w:rsidP="007465D8">
      <w:pPr>
        <w:pBdr>
          <w:bottom w:val="thinThickSmallGap" w:sz="24" w:space="1" w:color="auto"/>
        </w:pBdr>
        <w:rPr>
          <w:lang w:val="ru-RU"/>
        </w:rPr>
      </w:pPr>
      <w:r w:rsidRPr="007465D8">
        <w:rPr>
          <w:rFonts w:ascii="Lucida Sans Unicode" w:hAnsi="Lucida Sans Unicode"/>
          <w:sz w:val="18"/>
          <w:lang w:val="ru-RU"/>
        </w:rPr>
        <w:t xml:space="preserve"> </w:t>
      </w:r>
    </w:p>
    <w:p w:rsidR="007465D8" w:rsidRPr="007465D8" w:rsidRDefault="007465D8" w:rsidP="007465D8">
      <w:pPr>
        <w:rPr>
          <w:rFonts w:ascii="Times New Roman" w:hAnsi="Times New Roman" w:cs="Times New Roman"/>
          <w:b/>
          <w:sz w:val="28"/>
          <w:szCs w:val="28"/>
          <w:lang w:val="ru-RU"/>
        </w:rPr>
      </w:pPr>
      <w:r w:rsidRPr="007465D8">
        <w:rPr>
          <w:rFonts w:ascii="Times New Roman" w:hAnsi="Times New Roman" w:cs="Times New Roman"/>
          <w:b/>
          <w:sz w:val="28"/>
          <w:szCs w:val="28"/>
          <w:lang w:val="ru-RU"/>
        </w:rPr>
        <w:t xml:space="preserve">БОЙОРОҠ                                    </w:t>
      </w:r>
      <w:r w:rsidRPr="007465D8">
        <w:rPr>
          <w:rFonts w:ascii="Times New Roman" w:hAnsi="Times New Roman" w:cs="Times New Roman"/>
          <w:bCs/>
          <w:sz w:val="28"/>
          <w:szCs w:val="28"/>
          <w:lang w:val="ru-RU"/>
        </w:rPr>
        <w:t>№</w:t>
      </w:r>
      <w:r w:rsidRPr="007465D8">
        <w:rPr>
          <w:rFonts w:ascii="Times New Roman" w:hAnsi="Times New Roman" w:cs="Times New Roman"/>
          <w:b/>
          <w:sz w:val="28"/>
          <w:szCs w:val="28"/>
          <w:lang w:val="ru-RU"/>
        </w:rPr>
        <w:t xml:space="preserve"> 1</w:t>
      </w:r>
      <w:r>
        <w:rPr>
          <w:rFonts w:ascii="Times New Roman" w:hAnsi="Times New Roman" w:cs="Times New Roman"/>
          <w:b/>
          <w:sz w:val="28"/>
          <w:szCs w:val="28"/>
          <w:lang w:val="ru-RU"/>
        </w:rPr>
        <w:t>1</w:t>
      </w:r>
      <w:r w:rsidRPr="007465D8">
        <w:rPr>
          <w:rFonts w:ascii="Times New Roman" w:hAnsi="Times New Roman" w:cs="Times New Roman"/>
          <w:b/>
          <w:sz w:val="28"/>
          <w:szCs w:val="28"/>
          <w:lang w:val="ru-RU"/>
        </w:rPr>
        <w:t xml:space="preserve">     </w:t>
      </w:r>
      <w:r w:rsidRPr="007465D8">
        <w:rPr>
          <w:rFonts w:ascii="Times New Roman" w:hAnsi="Times New Roman" w:cs="Times New Roman"/>
          <w:sz w:val="28"/>
          <w:szCs w:val="28"/>
          <w:lang w:val="ru-RU"/>
        </w:rPr>
        <w:t xml:space="preserve">     </w:t>
      </w:r>
      <w:r w:rsidRPr="007465D8">
        <w:rPr>
          <w:rFonts w:ascii="Times New Roman" w:hAnsi="Times New Roman" w:cs="Times New Roman"/>
          <w:b/>
          <w:sz w:val="28"/>
          <w:szCs w:val="28"/>
          <w:lang w:val="ru-RU"/>
        </w:rPr>
        <w:t xml:space="preserve">                      РАСПОРЯЖЕНИЕ</w:t>
      </w:r>
    </w:p>
    <w:p w:rsidR="007465D8" w:rsidRPr="007465D8" w:rsidRDefault="007465D8" w:rsidP="007465D8">
      <w:pPr>
        <w:rPr>
          <w:rFonts w:ascii="Times New Roman" w:hAnsi="Times New Roman" w:cs="Times New Roman"/>
          <w:color w:val="2C2D2E"/>
          <w:sz w:val="28"/>
          <w:szCs w:val="28"/>
          <w:shd w:val="clear" w:color="auto" w:fill="FFFFFF"/>
          <w:lang w:val="ru-RU"/>
        </w:rPr>
      </w:pPr>
      <w:r w:rsidRPr="007465D8">
        <w:rPr>
          <w:rFonts w:ascii="Times New Roman" w:hAnsi="Times New Roman" w:cs="Times New Roman"/>
          <w:color w:val="2C2D2E"/>
          <w:sz w:val="28"/>
          <w:szCs w:val="28"/>
          <w:shd w:val="clear" w:color="auto" w:fill="FFFFFF"/>
          <w:lang w:val="ru-RU"/>
        </w:rPr>
        <w:t>1</w:t>
      </w:r>
      <w:r>
        <w:rPr>
          <w:rFonts w:ascii="Times New Roman" w:hAnsi="Times New Roman" w:cs="Times New Roman"/>
          <w:color w:val="2C2D2E"/>
          <w:sz w:val="28"/>
          <w:szCs w:val="28"/>
          <w:shd w:val="clear" w:color="auto" w:fill="FFFFFF"/>
          <w:lang w:val="ru-RU"/>
        </w:rPr>
        <w:t>7</w:t>
      </w:r>
      <w:r w:rsidRPr="007465D8">
        <w:rPr>
          <w:rFonts w:ascii="Times New Roman" w:hAnsi="Times New Roman" w:cs="Times New Roman"/>
          <w:color w:val="2C2D2E"/>
          <w:sz w:val="28"/>
          <w:szCs w:val="28"/>
          <w:shd w:val="clear" w:color="auto" w:fill="FFFFFF"/>
          <w:lang w:val="ru-RU"/>
        </w:rPr>
        <w:t xml:space="preserve"> ноябрь 2023 й.</w:t>
      </w:r>
      <w:r w:rsidRPr="00F80433">
        <w:rPr>
          <w:rFonts w:ascii="Times New Roman" w:hAnsi="Times New Roman" w:cs="Times New Roman"/>
          <w:color w:val="2C2D2E"/>
          <w:sz w:val="28"/>
          <w:szCs w:val="28"/>
          <w:shd w:val="clear" w:color="auto" w:fill="FFFFFF"/>
        </w:rPr>
        <w:t>                         </w:t>
      </w:r>
      <w:r w:rsidRPr="007465D8">
        <w:rPr>
          <w:rFonts w:ascii="Times New Roman" w:hAnsi="Times New Roman" w:cs="Times New Roman"/>
          <w:color w:val="2C2D2E"/>
          <w:sz w:val="28"/>
          <w:szCs w:val="28"/>
          <w:shd w:val="clear" w:color="auto" w:fill="FFFFFF"/>
          <w:lang w:val="ru-RU"/>
        </w:rPr>
        <w:t xml:space="preserve"> </w:t>
      </w:r>
      <w:r w:rsidRPr="00F80433">
        <w:rPr>
          <w:rFonts w:ascii="Times New Roman" w:hAnsi="Times New Roman" w:cs="Times New Roman"/>
          <w:color w:val="2C2D2E"/>
          <w:sz w:val="28"/>
          <w:szCs w:val="28"/>
          <w:shd w:val="clear" w:color="auto" w:fill="FFFFFF"/>
        </w:rPr>
        <w:t>    </w:t>
      </w:r>
      <w:r w:rsidRPr="007465D8">
        <w:rPr>
          <w:rFonts w:ascii="Times New Roman" w:hAnsi="Times New Roman" w:cs="Times New Roman"/>
          <w:color w:val="2C2D2E"/>
          <w:sz w:val="28"/>
          <w:szCs w:val="28"/>
          <w:shd w:val="clear" w:color="auto" w:fill="FFFFFF"/>
          <w:lang w:val="ru-RU"/>
        </w:rPr>
        <w:t xml:space="preserve"> </w:t>
      </w:r>
      <w:r w:rsidRPr="00F80433">
        <w:rPr>
          <w:rFonts w:ascii="Times New Roman" w:hAnsi="Times New Roman" w:cs="Times New Roman"/>
          <w:color w:val="2C2D2E"/>
          <w:sz w:val="28"/>
          <w:szCs w:val="28"/>
          <w:shd w:val="clear" w:color="auto" w:fill="FFFFFF"/>
        </w:rPr>
        <w:t>     </w:t>
      </w:r>
      <w:r w:rsidRPr="007465D8">
        <w:rPr>
          <w:rFonts w:ascii="Times New Roman" w:hAnsi="Times New Roman" w:cs="Times New Roman"/>
          <w:color w:val="2C2D2E"/>
          <w:sz w:val="28"/>
          <w:szCs w:val="28"/>
          <w:shd w:val="clear" w:color="auto" w:fill="FFFFFF"/>
          <w:lang w:val="ru-RU"/>
        </w:rPr>
        <w:t xml:space="preserve">             </w:t>
      </w:r>
      <w:r w:rsidRPr="00F80433">
        <w:rPr>
          <w:rFonts w:ascii="Times New Roman" w:hAnsi="Times New Roman" w:cs="Times New Roman"/>
          <w:color w:val="2C2D2E"/>
          <w:sz w:val="28"/>
          <w:szCs w:val="28"/>
          <w:shd w:val="clear" w:color="auto" w:fill="FFFFFF"/>
        </w:rPr>
        <w:t>        </w:t>
      </w:r>
      <w:r w:rsidRPr="007465D8">
        <w:rPr>
          <w:rFonts w:ascii="Times New Roman" w:hAnsi="Times New Roman" w:cs="Times New Roman"/>
          <w:color w:val="2C2D2E"/>
          <w:sz w:val="28"/>
          <w:szCs w:val="28"/>
          <w:shd w:val="clear" w:color="auto" w:fill="FFFFFF"/>
          <w:lang w:val="ru-RU"/>
        </w:rPr>
        <w:t xml:space="preserve"> </w:t>
      </w:r>
      <w:r w:rsidRPr="00F80433">
        <w:rPr>
          <w:rFonts w:ascii="Times New Roman" w:hAnsi="Times New Roman" w:cs="Times New Roman"/>
          <w:color w:val="2C2D2E"/>
          <w:sz w:val="28"/>
          <w:szCs w:val="28"/>
          <w:shd w:val="clear" w:color="auto" w:fill="FFFFFF"/>
        </w:rPr>
        <w:t>     </w:t>
      </w:r>
      <w:r w:rsidRPr="007465D8">
        <w:rPr>
          <w:rFonts w:ascii="Times New Roman" w:hAnsi="Times New Roman" w:cs="Times New Roman"/>
          <w:color w:val="2C2D2E"/>
          <w:sz w:val="28"/>
          <w:szCs w:val="28"/>
          <w:shd w:val="clear" w:color="auto" w:fill="FFFFFF"/>
          <w:lang w:val="ru-RU"/>
        </w:rPr>
        <w:t xml:space="preserve">  </w:t>
      </w:r>
      <w:r w:rsidRPr="00F80433">
        <w:rPr>
          <w:rFonts w:ascii="Times New Roman" w:hAnsi="Times New Roman" w:cs="Times New Roman"/>
          <w:color w:val="2C2D2E"/>
          <w:sz w:val="28"/>
          <w:szCs w:val="28"/>
          <w:shd w:val="clear" w:color="auto" w:fill="FFFFFF"/>
        </w:rPr>
        <w:t> </w:t>
      </w:r>
      <w:r w:rsidRPr="007465D8">
        <w:rPr>
          <w:rFonts w:ascii="Times New Roman" w:hAnsi="Times New Roman" w:cs="Times New Roman"/>
          <w:color w:val="2C2D2E"/>
          <w:sz w:val="28"/>
          <w:szCs w:val="28"/>
          <w:shd w:val="clear" w:color="auto" w:fill="FFFFFF"/>
          <w:lang w:val="ru-RU"/>
        </w:rPr>
        <w:t xml:space="preserve">  1</w:t>
      </w:r>
      <w:r>
        <w:rPr>
          <w:rFonts w:ascii="Times New Roman" w:hAnsi="Times New Roman" w:cs="Times New Roman"/>
          <w:color w:val="2C2D2E"/>
          <w:sz w:val="28"/>
          <w:szCs w:val="28"/>
          <w:shd w:val="clear" w:color="auto" w:fill="FFFFFF"/>
          <w:lang w:val="ru-RU"/>
        </w:rPr>
        <w:t>7</w:t>
      </w:r>
      <w:r w:rsidRPr="007465D8">
        <w:rPr>
          <w:rFonts w:ascii="Times New Roman" w:hAnsi="Times New Roman" w:cs="Times New Roman"/>
          <w:color w:val="2C2D2E"/>
          <w:sz w:val="28"/>
          <w:szCs w:val="28"/>
          <w:shd w:val="clear" w:color="auto" w:fill="FFFFFF"/>
          <w:lang w:val="ru-RU"/>
        </w:rPr>
        <w:t xml:space="preserve"> ноября 2023 г.</w:t>
      </w:r>
    </w:p>
    <w:p w:rsidR="009A3352" w:rsidRDefault="009A3352" w:rsidP="009A3352">
      <w:pPr>
        <w:jc w:val="center"/>
        <w:rPr>
          <w:rFonts w:hAnsi="Times New Roman" w:cs="Times New Roman"/>
          <w:color w:val="000000"/>
          <w:sz w:val="26"/>
          <w:szCs w:val="26"/>
          <w:lang w:val="ru-RU"/>
        </w:rPr>
      </w:pPr>
    </w:p>
    <w:p w:rsidR="007C6C97" w:rsidRPr="009A3352" w:rsidRDefault="00560748" w:rsidP="009A3352">
      <w:pPr>
        <w:jc w:val="center"/>
        <w:rPr>
          <w:rFonts w:hAnsi="Times New Roman" w:cs="Times New Roman"/>
          <w:color w:val="000000"/>
          <w:sz w:val="26"/>
          <w:szCs w:val="26"/>
          <w:lang w:val="ru-RU"/>
        </w:rPr>
      </w:pPr>
      <w:r w:rsidRPr="009A3352">
        <w:rPr>
          <w:rFonts w:hAnsi="Times New Roman" w:cs="Times New Roman"/>
          <w:color w:val="000000"/>
          <w:sz w:val="26"/>
          <w:szCs w:val="26"/>
          <w:lang w:val="ru-RU"/>
        </w:rPr>
        <w:t>об утверждении учетной политики для целей бюджетного учета</w:t>
      </w:r>
    </w:p>
    <w:tbl>
      <w:tblPr>
        <w:tblW w:w="2684" w:type="dxa"/>
        <w:tblCellMar>
          <w:top w:w="15" w:type="dxa"/>
          <w:left w:w="15" w:type="dxa"/>
          <w:bottom w:w="15" w:type="dxa"/>
          <w:right w:w="15" w:type="dxa"/>
        </w:tblCellMar>
        <w:tblLook w:val="0600" w:firstRow="0" w:lastRow="0" w:firstColumn="0" w:lastColumn="0" w:noHBand="1" w:noVBand="1"/>
      </w:tblPr>
      <w:tblGrid>
        <w:gridCol w:w="1342"/>
        <w:gridCol w:w="1342"/>
      </w:tblGrid>
      <w:tr w:rsidR="00020B9B" w:rsidRPr="00DF674B" w:rsidTr="009A3352">
        <w:trPr>
          <w:trHeight w:val="29"/>
        </w:trPr>
        <w:tc>
          <w:tcPr>
            <w:tcW w:w="0" w:type="auto"/>
            <w:tcMar>
              <w:top w:w="75" w:type="dxa"/>
              <w:left w:w="75" w:type="dxa"/>
              <w:bottom w:w="75" w:type="dxa"/>
              <w:right w:w="75" w:type="dxa"/>
            </w:tcMar>
          </w:tcPr>
          <w:p w:rsidR="007C6C97" w:rsidRPr="009A3352" w:rsidRDefault="007C6C97">
            <w:pPr>
              <w:rPr>
                <w:lang w:val="ru-RU"/>
              </w:rPr>
            </w:pPr>
          </w:p>
        </w:tc>
        <w:tc>
          <w:tcPr>
            <w:tcW w:w="0" w:type="auto"/>
            <w:tcMar>
              <w:top w:w="75" w:type="dxa"/>
              <w:left w:w="75" w:type="dxa"/>
              <w:bottom w:w="75" w:type="dxa"/>
              <w:right w:w="75" w:type="dxa"/>
            </w:tcMar>
          </w:tcPr>
          <w:p w:rsidR="007C6C97" w:rsidRPr="009A3352" w:rsidRDefault="007C6C97" w:rsidP="009A3352">
            <w:pPr>
              <w:rPr>
                <w:lang w:val="ru-RU"/>
              </w:rPr>
            </w:pPr>
          </w:p>
        </w:tc>
      </w:tr>
      <w:tr w:rsidR="00020B9B" w:rsidRPr="00DF674B" w:rsidTr="009A3352">
        <w:trPr>
          <w:trHeight w:val="13"/>
        </w:trPr>
        <w:tc>
          <w:tcPr>
            <w:tcW w:w="0" w:type="auto"/>
            <w:tcMar>
              <w:top w:w="75" w:type="dxa"/>
              <w:left w:w="75" w:type="dxa"/>
              <w:bottom w:w="75" w:type="dxa"/>
              <w:right w:w="75" w:type="dxa"/>
            </w:tcMar>
            <w:vAlign w:val="center"/>
          </w:tcPr>
          <w:p w:rsidR="007C6C97" w:rsidRPr="009A3352" w:rsidRDefault="007C6C97">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7C6C97" w:rsidRPr="009A3352" w:rsidRDefault="007C6C97">
            <w:pPr>
              <w:ind w:left="75" w:right="75"/>
              <w:rPr>
                <w:rFonts w:hAnsi="Times New Roman" w:cs="Times New Roman"/>
                <w:color w:val="000000"/>
                <w:sz w:val="24"/>
                <w:szCs w:val="24"/>
                <w:lang w:val="ru-RU"/>
              </w:rPr>
            </w:pPr>
          </w:p>
        </w:tc>
      </w:tr>
    </w:tbl>
    <w:p w:rsidR="007C6C97" w:rsidRPr="00560748" w:rsidRDefault="00560748">
      <w:pPr>
        <w:rPr>
          <w:rFonts w:hAnsi="Times New Roman" w:cs="Times New Roman"/>
          <w:color w:val="000000"/>
          <w:sz w:val="24"/>
          <w:szCs w:val="24"/>
          <w:lang w:val="ru-RU"/>
        </w:rPr>
      </w:pPr>
      <w:r w:rsidRPr="00560748">
        <w:rPr>
          <w:rFonts w:hAnsi="Times New Roman" w:cs="Times New Roman"/>
          <w:color w:val="000000"/>
          <w:sz w:val="24"/>
          <w:szCs w:val="24"/>
          <w:lang w:val="ru-RU"/>
        </w:rPr>
        <w:t>Во исполнение Закона от 06.12.2011</w:t>
      </w:r>
      <w:r>
        <w:rPr>
          <w:rFonts w:hAnsi="Times New Roman" w:cs="Times New Roman"/>
          <w:color w:val="000000"/>
          <w:sz w:val="24"/>
          <w:szCs w:val="24"/>
        </w:rPr>
        <w:t> </w:t>
      </w:r>
      <w:r w:rsidRPr="00560748">
        <w:rPr>
          <w:rFonts w:hAnsi="Times New Roman" w:cs="Times New Roman"/>
          <w:color w:val="000000"/>
          <w:sz w:val="24"/>
          <w:szCs w:val="24"/>
          <w:lang w:val="ru-RU"/>
        </w:rPr>
        <w:t>№</w:t>
      </w:r>
      <w:r>
        <w:rPr>
          <w:rFonts w:hAnsi="Times New Roman" w:cs="Times New Roman"/>
          <w:color w:val="000000"/>
          <w:sz w:val="24"/>
          <w:szCs w:val="24"/>
        </w:rPr>
        <w:t> </w:t>
      </w:r>
      <w:r w:rsidRPr="00560748">
        <w:rPr>
          <w:rFonts w:hAnsi="Times New Roman" w:cs="Times New Roman"/>
          <w:color w:val="000000"/>
          <w:sz w:val="24"/>
          <w:szCs w:val="24"/>
          <w:lang w:val="ru-RU"/>
        </w:rPr>
        <w:t>402-ФЗ и приказа Минфина от 01.12.2010 №</w:t>
      </w:r>
      <w:r>
        <w:rPr>
          <w:rFonts w:hAnsi="Times New Roman" w:cs="Times New Roman"/>
          <w:color w:val="000000"/>
          <w:sz w:val="24"/>
          <w:szCs w:val="24"/>
        </w:rPr>
        <w:t> </w:t>
      </w:r>
      <w:r w:rsidRPr="00560748">
        <w:rPr>
          <w:rFonts w:hAnsi="Times New Roman" w:cs="Times New Roman"/>
          <w:color w:val="000000"/>
          <w:sz w:val="24"/>
          <w:szCs w:val="24"/>
          <w:lang w:val="ru-RU"/>
        </w:rPr>
        <w:t xml:space="preserve"> 157н, Федерального стандарта «Учетная политика, оценочные значения и ошибки» (утв. приказом Минфина от 30.12.2017 № 274н)</w:t>
      </w:r>
    </w:p>
    <w:p w:rsidR="007C6C97" w:rsidRPr="00560748" w:rsidRDefault="00560748">
      <w:pPr>
        <w:rPr>
          <w:rFonts w:hAnsi="Times New Roman" w:cs="Times New Roman"/>
          <w:color w:val="000000"/>
          <w:sz w:val="24"/>
          <w:szCs w:val="24"/>
          <w:lang w:val="ru-RU"/>
        </w:rPr>
      </w:pPr>
      <w:r w:rsidRPr="00560748">
        <w:rPr>
          <w:rFonts w:hAnsi="Times New Roman" w:cs="Times New Roman"/>
          <w:color w:val="000000"/>
          <w:sz w:val="24"/>
          <w:szCs w:val="24"/>
          <w:lang w:val="ru-RU"/>
        </w:rPr>
        <w:t>ПРИКАЗЫВАЮ:</w:t>
      </w:r>
    </w:p>
    <w:p w:rsidR="00760707" w:rsidRDefault="00760707" w:rsidP="00760707">
      <w:pPr>
        <w:rPr>
          <w:shd w:val="clear" w:color="auto" w:fill="FFFFFF"/>
          <w:lang w:val="ru-RU"/>
        </w:rPr>
      </w:pPr>
      <w:r w:rsidRPr="00760707">
        <w:rPr>
          <w:shd w:val="clear" w:color="auto" w:fill="FFFFFF"/>
          <w:lang w:val="ru-RU"/>
        </w:rPr>
        <w:t xml:space="preserve">1. Утвердить новую редакцию Учетной политики для целей бухгалтерского учета согласно Приложению № 1 к настоящему </w:t>
      </w:r>
      <w:r>
        <w:rPr>
          <w:shd w:val="clear" w:color="auto" w:fill="FFFFFF"/>
          <w:lang w:val="ru-RU"/>
        </w:rPr>
        <w:t>Распоряжению</w:t>
      </w:r>
      <w:r w:rsidRPr="00760707">
        <w:rPr>
          <w:shd w:val="clear" w:color="auto" w:fill="FFFFFF"/>
          <w:lang w:val="ru-RU"/>
        </w:rPr>
        <w:t>.</w:t>
      </w:r>
      <w:r w:rsidRPr="00760707">
        <w:rPr>
          <w:lang w:val="ru-RU"/>
        </w:rPr>
        <w:br/>
      </w:r>
      <w:r w:rsidRPr="00760707">
        <w:rPr>
          <w:lang w:val="ru-RU"/>
        </w:rPr>
        <w:br/>
      </w:r>
      <w:r w:rsidRPr="00760707">
        <w:rPr>
          <w:lang w:val="ru-RU"/>
        </w:rPr>
        <w:br/>
      </w:r>
      <w:r w:rsidR="00020B9B">
        <w:rPr>
          <w:shd w:val="clear" w:color="auto" w:fill="FFFFFF"/>
          <w:lang w:val="ru-RU"/>
        </w:rPr>
        <w:t>2</w:t>
      </w:r>
      <w:r w:rsidRPr="00760707">
        <w:rPr>
          <w:shd w:val="clear" w:color="auto" w:fill="FFFFFF"/>
          <w:lang w:val="ru-RU"/>
        </w:rPr>
        <w:t>. Установить, что данная редакция Учетной политики применяется с 1 января 202</w:t>
      </w:r>
      <w:r>
        <w:rPr>
          <w:shd w:val="clear" w:color="auto" w:fill="FFFFFF"/>
          <w:lang w:val="ru-RU"/>
        </w:rPr>
        <w:t>4</w:t>
      </w:r>
      <w:r w:rsidRPr="00760707">
        <w:rPr>
          <w:shd w:val="clear" w:color="auto" w:fill="FFFFFF"/>
          <w:lang w:val="ru-RU"/>
        </w:rPr>
        <w:t xml:space="preserve"> г. во все последующие отчетные периоды с внесением в нее необходимых изменений и дополнений.</w:t>
      </w:r>
    </w:p>
    <w:p w:rsidR="007C6C97" w:rsidRPr="00760707" w:rsidRDefault="00020B9B" w:rsidP="00760707">
      <w:pPr>
        <w:rPr>
          <w:sz w:val="24"/>
          <w:szCs w:val="24"/>
          <w:lang w:val="ru-RU"/>
        </w:rPr>
      </w:pPr>
      <w:r>
        <w:rPr>
          <w:sz w:val="24"/>
          <w:szCs w:val="24"/>
          <w:lang w:val="ru-RU"/>
        </w:rPr>
        <w:t>3</w:t>
      </w:r>
      <w:r w:rsidR="00560748" w:rsidRPr="00760707">
        <w:rPr>
          <w:sz w:val="24"/>
          <w:szCs w:val="24"/>
          <w:lang w:val="ru-RU"/>
        </w:rPr>
        <w:t xml:space="preserve">. Довести до всех </w:t>
      </w:r>
      <w:r w:rsidR="008518AF" w:rsidRPr="00760707">
        <w:rPr>
          <w:sz w:val="24"/>
          <w:szCs w:val="24"/>
          <w:lang w:val="ru-RU"/>
        </w:rPr>
        <w:t xml:space="preserve">сотрудников </w:t>
      </w:r>
      <w:r w:rsidR="00560748" w:rsidRPr="00760707">
        <w:rPr>
          <w:sz w:val="24"/>
          <w:szCs w:val="24"/>
          <w:lang w:val="ru-RU"/>
        </w:rPr>
        <w:t xml:space="preserve"> соответствующие документы, необходимые для обеспечения реализации учетной политики в учреждении и организации бюджетного учета, документооборота, санкционирования расходов учреждения.</w:t>
      </w:r>
    </w:p>
    <w:p w:rsidR="007C6C97" w:rsidRPr="00560748" w:rsidRDefault="00020B9B">
      <w:pPr>
        <w:rPr>
          <w:rFonts w:hAnsi="Times New Roman" w:cs="Times New Roman"/>
          <w:color w:val="000000"/>
          <w:sz w:val="24"/>
          <w:szCs w:val="24"/>
          <w:lang w:val="ru-RU"/>
        </w:rPr>
      </w:pPr>
      <w:r>
        <w:rPr>
          <w:rFonts w:hAnsi="Times New Roman" w:cs="Times New Roman"/>
          <w:color w:val="000000"/>
          <w:sz w:val="24"/>
          <w:szCs w:val="24"/>
          <w:lang w:val="ru-RU"/>
        </w:rPr>
        <w:t>4</w:t>
      </w:r>
      <w:r w:rsidR="00560748" w:rsidRPr="00560748">
        <w:rPr>
          <w:rFonts w:hAnsi="Times New Roman" w:cs="Times New Roman"/>
          <w:color w:val="000000"/>
          <w:sz w:val="24"/>
          <w:szCs w:val="24"/>
          <w:lang w:val="ru-RU"/>
        </w:rPr>
        <w:t xml:space="preserve">. Опубликовать основные положения учетной политики на официальном сайте учреждения в течение10 дней </w:t>
      </w:r>
      <w:proofErr w:type="gramStart"/>
      <w:r w:rsidR="00560748" w:rsidRPr="00560748">
        <w:rPr>
          <w:rFonts w:hAnsi="Times New Roman" w:cs="Times New Roman"/>
          <w:color w:val="000000"/>
          <w:sz w:val="24"/>
          <w:szCs w:val="24"/>
          <w:lang w:val="ru-RU"/>
        </w:rPr>
        <w:t>с даты утверждения</w:t>
      </w:r>
      <w:proofErr w:type="gramEnd"/>
      <w:r w:rsidR="00560748" w:rsidRPr="00560748">
        <w:rPr>
          <w:rFonts w:hAnsi="Times New Roman" w:cs="Times New Roman"/>
          <w:color w:val="000000"/>
          <w:sz w:val="24"/>
          <w:szCs w:val="24"/>
          <w:lang w:val="ru-RU"/>
        </w:rPr>
        <w:t>.</w:t>
      </w:r>
    </w:p>
    <w:p w:rsidR="007C6C97" w:rsidRPr="00560748" w:rsidRDefault="00020B9B">
      <w:pPr>
        <w:rPr>
          <w:rFonts w:hAnsi="Times New Roman" w:cs="Times New Roman"/>
          <w:color w:val="000000"/>
          <w:sz w:val="24"/>
          <w:szCs w:val="24"/>
          <w:lang w:val="ru-RU"/>
        </w:rPr>
      </w:pPr>
      <w:r>
        <w:rPr>
          <w:rFonts w:hAnsi="Times New Roman" w:cs="Times New Roman"/>
          <w:color w:val="000000"/>
          <w:sz w:val="24"/>
          <w:szCs w:val="24"/>
          <w:lang w:val="ru-RU"/>
        </w:rPr>
        <w:t>5</w:t>
      </w:r>
      <w:r w:rsidR="00560748" w:rsidRPr="00560748">
        <w:rPr>
          <w:rFonts w:hAnsi="Times New Roman" w:cs="Times New Roman"/>
          <w:color w:val="000000"/>
          <w:sz w:val="24"/>
          <w:szCs w:val="24"/>
          <w:lang w:val="ru-RU"/>
        </w:rPr>
        <w:t xml:space="preserve">. Признать утратившим силу приказ от </w:t>
      </w:r>
      <w:r w:rsidR="00DF674B">
        <w:rPr>
          <w:rFonts w:hAnsi="Times New Roman" w:cs="Times New Roman"/>
          <w:color w:val="000000"/>
          <w:sz w:val="24"/>
          <w:szCs w:val="24"/>
          <w:lang w:val="ru-RU"/>
        </w:rPr>
        <w:t xml:space="preserve">28.12.2018г. </w:t>
      </w:r>
      <w:bookmarkStart w:id="0" w:name="_GoBack"/>
      <w:bookmarkEnd w:id="0"/>
      <w:r w:rsidR="00560748" w:rsidRPr="00560748">
        <w:rPr>
          <w:rFonts w:hAnsi="Times New Roman" w:cs="Times New Roman"/>
          <w:color w:val="000000"/>
          <w:sz w:val="24"/>
          <w:szCs w:val="24"/>
          <w:lang w:val="ru-RU"/>
        </w:rPr>
        <w:t xml:space="preserve">№ </w:t>
      </w:r>
      <w:r w:rsidR="00DF674B">
        <w:rPr>
          <w:rFonts w:hAnsi="Times New Roman" w:cs="Times New Roman"/>
          <w:color w:val="000000"/>
          <w:sz w:val="24"/>
          <w:szCs w:val="24"/>
          <w:lang w:val="ru-RU"/>
        </w:rPr>
        <w:t>13</w:t>
      </w:r>
      <w:r w:rsidR="00560748" w:rsidRPr="00560748">
        <w:rPr>
          <w:rFonts w:hAnsi="Times New Roman" w:cs="Times New Roman"/>
          <w:color w:val="000000"/>
          <w:sz w:val="24"/>
          <w:szCs w:val="24"/>
          <w:lang w:val="ru-RU"/>
        </w:rPr>
        <w:t xml:space="preserve"> «Об утверждении учетной политики для целей </w:t>
      </w:r>
      <w:r>
        <w:rPr>
          <w:rFonts w:hAnsi="Times New Roman" w:cs="Times New Roman"/>
          <w:color w:val="000000"/>
          <w:sz w:val="24"/>
          <w:szCs w:val="24"/>
          <w:lang w:val="ru-RU"/>
        </w:rPr>
        <w:t>бюджетного учета</w:t>
      </w:r>
      <w:r w:rsidR="00560748" w:rsidRPr="00560748">
        <w:rPr>
          <w:rFonts w:hAnsi="Times New Roman" w:cs="Times New Roman"/>
          <w:color w:val="000000"/>
          <w:sz w:val="24"/>
          <w:szCs w:val="24"/>
          <w:lang w:val="ru-RU"/>
        </w:rPr>
        <w:t>».</w:t>
      </w:r>
    </w:p>
    <w:p w:rsidR="007C6C97" w:rsidRPr="00560748" w:rsidRDefault="00020B9B">
      <w:pPr>
        <w:rPr>
          <w:rFonts w:hAnsi="Times New Roman" w:cs="Times New Roman"/>
          <w:color w:val="000000"/>
          <w:sz w:val="24"/>
          <w:szCs w:val="24"/>
          <w:lang w:val="ru-RU"/>
        </w:rPr>
      </w:pPr>
      <w:r>
        <w:rPr>
          <w:rFonts w:hAnsi="Times New Roman" w:cs="Times New Roman"/>
          <w:color w:val="000000"/>
          <w:sz w:val="24"/>
          <w:szCs w:val="24"/>
          <w:lang w:val="ru-RU"/>
        </w:rPr>
        <w:t>6</w:t>
      </w:r>
      <w:r w:rsidR="00560748" w:rsidRPr="00560748">
        <w:rPr>
          <w:rFonts w:hAnsi="Times New Roman" w:cs="Times New Roman"/>
          <w:color w:val="000000"/>
          <w:sz w:val="24"/>
          <w:szCs w:val="24"/>
          <w:lang w:val="ru-RU"/>
        </w:rPr>
        <w:t xml:space="preserve">. </w:t>
      </w:r>
      <w:proofErr w:type="gramStart"/>
      <w:r w:rsidR="00560748" w:rsidRPr="00560748">
        <w:rPr>
          <w:rFonts w:hAnsi="Times New Roman" w:cs="Times New Roman"/>
          <w:color w:val="000000"/>
          <w:sz w:val="24"/>
          <w:szCs w:val="24"/>
          <w:lang w:val="ru-RU"/>
        </w:rPr>
        <w:t>Контроль за</w:t>
      </w:r>
      <w:proofErr w:type="gramEnd"/>
      <w:r w:rsidR="00560748" w:rsidRPr="00560748">
        <w:rPr>
          <w:rFonts w:hAnsi="Times New Roman" w:cs="Times New Roman"/>
          <w:color w:val="000000"/>
          <w:sz w:val="24"/>
          <w:szCs w:val="24"/>
          <w:lang w:val="ru-RU"/>
        </w:rPr>
        <w:t xml:space="preserve"> исполнением </w:t>
      </w:r>
      <w:r w:rsidR="009A3352">
        <w:rPr>
          <w:rFonts w:hAnsi="Times New Roman" w:cs="Times New Roman"/>
          <w:color w:val="000000"/>
          <w:sz w:val="24"/>
          <w:szCs w:val="24"/>
          <w:lang w:val="ru-RU"/>
        </w:rPr>
        <w:t>оставляю за собой</w:t>
      </w:r>
      <w:r w:rsidR="00560748" w:rsidRPr="00560748">
        <w:rPr>
          <w:rFonts w:hAnsi="Times New Roman" w:cs="Times New Roman"/>
          <w:color w:val="000000"/>
          <w:sz w:val="24"/>
          <w:szCs w:val="24"/>
          <w:lang w:val="ru-RU"/>
        </w:rPr>
        <w:t>.</w:t>
      </w:r>
    </w:p>
    <w:p w:rsidR="007C6C97" w:rsidRPr="00560748" w:rsidRDefault="007C6C97">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6879"/>
        <w:gridCol w:w="156"/>
        <w:gridCol w:w="156"/>
      </w:tblGrid>
      <w:tr w:rsidR="007C6C97" w:rsidRPr="00DF674B" w:rsidTr="009A3352">
        <w:tc>
          <w:tcPr>
            <w:tcW w:w="6879" w:type="dxa"/>
            <w:tcMar>
              <w:top w:w="75" w:type="dxa"/>
              <w:left w:w="75" w:type="dxa"/>
              <w:bottom w:w="75" w:type="dxa"/>
              <w:right w:w="75" w:type="dxa"/>
            </w:tcMar>
            <w:vAlign w:val="bottom"/>
          </w:tcPr>
          <w:p w:rsidR="007C6C97" w:rsidRPr="009A3352" w:rsidRDefault="009A3352">
            <w:pPr>
              <w:rPr>
                <w:lang w:val="ru-RU"/>
              </w:rPr>
            </w:pPr>
            <w:r>
              <w:rPr>
                <w:rFonts w:hAnsi="Times New Roman" w:cs="Times New Roman"/>
                <w:color w:val="000000"/>
                <w:sz w:val="24"/>
                <w:szCs w:val="24"/>
                <w:lang w:val="ru-RU"/>
              </w:rPr>
              <w:t xml:space="preserve">Глава сельского поселения                          </w:t>
            </w:r>
            <w:proofErr w:type="spellStart"/>
            <w:r>
              <w:rPr>
                <w:rFonts w:hAnsi="Times New Roman" w:cs="Times New Roman"/>
                <w:color w:val="000000"/>
                <w:sz w:val="24"/>
                <w:szCs w:val="24"/>
                <w:lang w:val="ru-RU"/>
              </w:rPr>
              <w:t>Гибаева</w:t>
            </w:r>
            <w:proofErr w:type="spellEnd"/>
            <w:r>
              <w:rPr>
                <w:rFonts w:hAnsi="Times New Roman" w:cs="Times New Roman"/>
                <w:color w:val="000000"/>
                <w:sz w:val="24"/>
                <w:szCs w:val="24"/>
                <w:lang w:val="ru-RU"/>
              </w:rPr>
              <w:t xml:space="preserve"> Г.Г.</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7C6C97" w:rsidRPr="009A3352" w:rsidRDefault="007C6C97">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bottom"/>
          </w:tcPr>
          <w:p w:rsidR="007C6C97" w:rsidRPr="009A3352" w:rsidRDefault="007C6C97">
            <w:pPr>
              <w:rPr>
                <w:lang w:val="ru-RU"/>
              </w:rPr>
            </w:pPr>
          </w:p>
        </w:tc>
      </w:tr>
      <w:tr w:rsidR="007C6C97" w:rsidRPr="00DF674B" w:rsidTr="009A3352">
        <w:tc>
          <w:tcPr>
            <w:tcW w:w="6879" w:type="dxa"/>
            <w:tcMar>
              <w:top w:w="75" w:type="dxa"/>
              <w:left w:w="75" w:type="dxa"/>
              <w:bottom w:w="75" w:type="dxa"/>
              <w:right w:w="75" w:type="dxa"/>
            </w:tcMar>
            <w:vAlign w:val="center"/>
          </w:tcPr>
          <w:p w:rsidR="007C6C97" w:rsidRPr="009A3352" w:rsidRDefault="009A3352">
            <w:pPr>
              <w:ind w:left="75" w:right="75"/>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p>
        </w:tc>
        <w:tc>
          <w:tcPr>
            <w:tcW w:w="0" w:type="auto"/>
            <w:tcMar>
              <w:top w:w="75" w:type="dxa"/>
              <w:left w:w="75" w:type="dxa"/>
              <w:bottom w:w="75" w:type="dxa"/>
              <w:right w:w="75" w:type="dxa"/>
            </w:tcMar>
            <w:vAlign w:val="center"/>
          </w:tcPr>
          <w:p w:rsidR="007C6C97" w:rsidRPr="009A3352" w:rsidRDefault="007C6C97">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7C6C97" w:rsidRPr="009A3352" w:rsidRDefault="007C6C97">
            <w:pPr>
              <w:ind w:left="75" w:right="75"/>
              <w:rPr>
                <w:rFonts w:hAnsi="Times New Roman" w:cs="Times New Roman"/>
                <w:color w:val="000000"/>
                <w:sz w:val="24"/>
                <w:szCs w:val="24"/>
                <w:lang w:val="ru-RU"/>
              </w:rPr>
            </w:pPr>
          </w:p>
        </w:tc>
      </w:tr>
    </w:tbl>
    <w:p w:rsidR="008518AF" w:rsidRDefault="008518AF">
      <w:pPr>
        <w:rPr>
          <w:rFonts w:hAnsi="Times New Roman" w:cs="Times New Roman"/>
          <w:color w:val="000000"/>
          <w:sz w:val="24"/>
          <w:szCs w:val="24"/>
          <w:lang w:val="ru-RU"/>
        </w:rPr>
      </w:pPr>
    </w:p>
    <w:tbl>
      <w:tblPr>
        <w:tblpPr w:leftFromText="180" w:rightFromText="180" w:vertAnchor="text" w:horzAnchor="page" w:tblpX="7831" w:tblpY="-134"/>
        <w:tblW w:w="0" w:type="auto"/>
        <w:tblCellMar>
          <w:top w:w="15" w:type="dxa"/>
          <w:left w:w="15" w:type="dxa"/>
          <w:bottom w:w="15" w:type="dxa"/>
          <w:right w:w="15" w:type="dxa"/>
        </w:tblCellMar>
        <w:tblLook w:val="0600" w:firstRow="0" w:lastRow="0" w:firstColumn="0" w:lastColumn="0" w:noHBand="1" w:noVBand="1"/>
      </w:tblPr>
      <w:tblGrid>
        <w:gridCol w:w="3156"/>
      </w:tblGrid>
      <w:tr w:rsidR="008518AF" w:rsidRPr="009A3352" w:rsidTr="008518AF">
        <w:tc>
          <w:tcPr>
            <w:tcW w:w="0" w:type="auto"/>
            <w:tcMar>
              <w:top w:w="75" w:type="dxa"/>
              <w:left w:w="75" w:type="dxa"/>
              <w:bottom w:w="75" w:type="dxa"/>
              <w:right w:w="75" w:type="dxa"/>
            </w:tcMar>
          </w:tcPr>
          <w:p w:rsidR="008518AF" w:rsidRPr="009A3352" w:rsidRDefault="008518AF" w:rsidP="009A3352">
            <w:pPr>
              <w:rPr>
                <w:lang w:val="ru-RU"/>
              </w:rPr>
            </w:pPr>
            <w:r w:rsidRPr="009A3352">
              <w:rPr>
                <w:rFonts w:hAnsi="Times New Roman" w:cs="Times New Roman"/>
                <w:color w:val="000000"/>
                <w:sz w:val="24"/>
                <w:szCs w:val="24"/>
                <w:lang w:val="ru-RU"/>
              </w:rPr>
              <w:t>Приложение</w:t>
            </w:r>
            <w:r w:rsidR="00760707">
              <w:rPr>
                <w:rFonts w:hAnsi="Times New Roman" w:cs="Times New Roman"/>
                <w:color w:val="000000"/>
                <w:sz w:val="24"/>
                <w:szCs w:val="24"/>
                <w:lang w:val="ru-RU"/>
              </w:rPr>
              <w:t xml:space="preserve"> 1</w:t>
            </w:r>
            <w:r w:rsidRPr="009A3352">
              <w:rPr>
                <w:lang w:val="ru-RU"/>
              </w:rPr>
              <w:br/>
            </w:r>
            <w:r w:rsidRPr="009A3352">
              <w:rPr>
                <w:rFonts w:hAnsi="Times New Roman" w:cs="Times New Roman"/>
                <w:color w:val="000000"/>
                <w:sz w:val="24"/>
                <w:szCs w:val="24"/>
                <w:lang w:val="ru-RU"/>
              </w:rPr>
              <w:t xml:space="preserve">к приказу от </w:t>
            </w:r>
            <w:r w:rsidR="009A3352">
              <w:rPr>
                <w:rFonts w:hAnsi="Times New Roman" w:cs="Times New Roman"/>
                <w:color w:val="000000"/>
                <w:sz w:val="24"/>
                <w:szCs w:val="24"/>
                <w:lang w:val="ru-RU"/>
              </w:rPr>
              <w:t>17.11.2023</w:t>
            </w:r>
            <w:r>
              <w:rPr>
                <w:rFonts w:hAnsi="Times New Roman" w:cs="Times New Roman"/>
                <w:color w:val="000000"/>
                <w:sz w:val="24"/>
                <w:szCs w:val="24"/>
              </w:rPr>
              <w:t> </w:t>
            </w:r>
            <w:r w:rsidRPr="009A3352">
              <w:rPr>
                <w:rFonts w:hAnsi="Times New Roman" w:cs="Times New Roman"/>
                <w:color w:val="000000"/>
                <w:sz w:val="24"/>
                <w:szCs w:val="24"/>
                <w:lang w:val="ru-RU"/>
              </w:rPr>
              <w:t>№</w:t>
            </w:r>
            <w:r>
              <w:rPr>
                <w:rFonts w:hAnsi="Times New Roman" w:cs="Times New Roman"/>
                <w:color w:val="000000"/>
                <w:sz w:val="24"/>
                <w:szCs w:val="24"/>
              </w:rPr>
              <w:t> </w:t>
            </w:r>
            <w:r w:rsidR="009A3352">
              <w:rPr>
                <w:rFonts w:hAnsi="Times New Roman" w:cs="Times New Roman"/>
                <w:color w:val="000000"/>
                <w:sz w:val="24"/>
                <w:szCs w:val="24"/>
                <w:lang w:val="ru-RU"/>
              </w:rPr>
              <w:t>11</w:t>
            </w:r>
          </w:p>
        </w:tc>
      </w:tr>
      <w:tr w:rsidR="008518AF" w:rsidRPr="009A3352" w:rsidTr="008518AF">
        <w:tc>
          <w:tcPr>
            <w:tcW w:w="0" w:type="auto"/>
            <w:tcMar>
              <w:top w:w="75" w:type="dxa"/>
              <w:left w:w="75" w:type="dxa"/>
              <w:bottom w:w="75" w:type="dxa"/>
              <w:right w:w="75" w:type="dxa"/>
            </w:tcMar>
            <w:vAlign w:val="center"/>
          </w:tcPr>
          <w:p w:rsidR="008518AF" w:rsidRPr="009A3352" w:rsidRDefault="008518AF" w:rsidP="008518AF">
            <w:pPr>
              <w:ind w:left="75" w:right="75"/>
              <w:rPr>
                <w:rFonts w:hAnsi="Times New Roman" w:cs="Times New Roman"/>
                <w:color w:val="000000"/>
                <w:sz w:val="24"/>
                <w:szCs w:val="24"/>
                <w:lang w:val="ru-RU"/>
              </w:rPr>
            </w:pPr>
          </w:p>
        </w:tc>
      </w:tr>
    </w:tbl>
    <w:p w:rsidR="008518AF" w:rsidRDefault="008518AF">
      <w:pPr>
        <w:rPr>
          <w:rFonts w:hAnsi="Times New Roman" w:cs="Times New Roman"/>
          <w:color w:val="000000"/>
          <w:sz w:val="24"/>
          <w:szCs w:val="24"/>
          <w:lang w:val="ru-RU"/>
        </w:rPr>
      </w:pPr>
    </w:p>
    <w:p w:rsidR="008518AF" w:rsidRPr="008518AF" w:rsidRDefault="008518AF">
      <w:pPr>
        <w:rPr>
          <w:rFonts w:hAnsi="Times New Roman" w:cs="Times New Roman"/>
          <w:color w:val="000000"/>
          <w:sz w:val="24"/>
          <w:szCs w:val="24"/>
          <w:lang w:val="ru-RU"/>
        </w:rPr>
      </w:pPr>
    </w:p>
    <w:p w:rsidR="007C6C97" w:rsidRPr="00020B9B" w:rsidRDefault="00560748">
      <w:pPr>
        <w:jc w:val="center"/>
        <w:rPr>
          <w:rFonts w:hAnsi="Times New Roman" w:cs="Times New Roman"/>
          <w:color w:val="000000"/>
          <w:sz w:val="28"/>
          <w:szCs w:val="28"/>
          <w:lang w:val="ru-RU"/>
        </w:rPr>
      </w:pPr>
      <w:r w:rsidRPr="00020B9B">
        <w:rPr>
          <w:rFonts w:hAnsi="Times New Roman" w:cs="Times New Roman"/>
          <w:b/>
          <w:bCs/>
          <w:color w:val="000000"/>
          <w:sz w:val="28"/>
          <w:szCs w:val="28"/>
          <w:lang w:val="ru-RU"/>
        </w:rPr>
        <w:t>Учетная политика для целей бюджетного учета</w:t>
      </w:r>
    </w:p>
    <w:p w:rsidR="007C6C97" w:rsidRPr="00560748" w:rsidRDefault="007C6C97">
      <w:pPr>
        <w:jc w:val="center"/>
        <w:rPr>
          <w:rFonts w:hAnsi="Times New Roman" w:cs="Times New Roman"/>
          <w:color w:val="000000"/>
          <w:sz w:val="24"/>
          <w:szCs w:val="24"/>
          <w:lang w:val="ru-RU"/>
        </w:rPr>
      </w:pPr>
    </w:p>
    <w:p w:rsidR="007C6C97" w:rsidRPr="00560748" w:rsidRDefault="00560748" w:rsidP="008518AF">
      <w:pPr>
        <w:jc w:val="both"/>
        <w:rPr>
          <w:rFonts w:hAnsi="Times New Roman" w:cs="Times New Roman"/>
          <w:color w:val="000000"/>
          <w:sz w:val="24"/>
          <w:szCs w:val="24"/>
          <w:lang w:val="ru-RU"/>
        </w:rPr>
      </w:pPr>
      <w:r w:rsidRPr="00560748">
        <w:rPr>
          <w:rFonts w:hAnsi="Times New Roman" w:cs="Times New Roman"/>
          <w:color w:val="000000"/>
          <w:sz w:val="24"/>
          <w:szCs w:val="24"/>
          <w:lang w:val="ru-RU"/>
        </w:rPr>
        <w:t xml:space="preserve">Учетная политика </w:t>
      </w:r>
      <w:r w:rsidRPr="009A3352">
        <w:rPr>
          <w:rFonts w:hAnsi="Times New Roman" w:cs="Times New Roman"/>
          <w:color w:val="000000"/>
          <w:sz w:val="24"/>
          <w:szCs w:val="24"/>
          <w:lang w:val="ru-RU"/>
        </w:rPr>
        <w:t xml:space="preserve">Администрации сельского поселения </w:t>
      </w:r>
      <w:proofErr w:type="spellStart"/>
      <w:r w:rsidRPr="009A3352">
        <w:rPr>
          <w:rFonts w:hAnsi="Times New Roman" w:cs="Times New Roman"/>
          <w:color w:val="000000"/>
          <w:sz w:val="24"/>
          <w:szCs w:val="24"/>
          <w:lang w:val="ru-RU"/>
        </w:rPr>
        <w:t>Усман-Ташлинский</w:t>
      </w:r>
      <w:proofErr w:type="spellEnd"/>
      <w:r w:rsidRPr="009A3352">
        <w:rPr>
          <w:rFonts w:hAnsi="Times New Roman" w:cs="Times New Roman"/>
          <w:color w:val="000000"/>
          <w:sz w:val="24"/>
          <w:szCs w:val="24"/>
          <w:lang w:val="ru-RU"/>
        </w:rPr>
        <w:t xml:space="preserve"> сельсовет  муниципального района </w:t>
      </w:r>
      <w:proofErr w:type="spellStart"/>
      <w:r w:rsidRPr="009A3352">
        <w:rPr>
          <w:rFonts w:hAnsi="Times New Roman" w:cs="Times New Roman"/>
          <w:color w:val="000000"/>
          <w:sz w:val="24"/>
          <w:szCs w:val="24"/>
          <w:lang w:val="ru-RU"/>
        </w:rPr>
        <w:t>Ермекеевский</w:t>
      </w:r>
      <w:proofErr w:type="spellEnd"/>
      <w:r w:rsidRPr="009A3352">
        <w:rPr>
          <w:rFonts w:hAnsi="Times New Roman" w:cs="Times New Roman"/>
          <w:color w:val="000000"/>
          <w:sz w:val="24"/>
          <w:szCs w:val="24"/>
          <w:lang w:val="ru-RU"/>
        </w:rPr>
        <w:t xml:space="preserve"> район Республики Башкортостан</w:t>
      </w:r>
      <w:r>
        <w:rPr>
          <w:rFonts w:hAnsi="Times New Roman" w:cs="Times New Roman"/>
          <w:color w:val="000000"/>
          <w:sz w:val="24"/>
          <w:szCs w:val="24"/>
          <w:lang w:val="ru-RU"/>
        </w:rPr>
        <w:t xml:space="preserve"> </w:t>
      </w:r>
      <w:r w:rsidRPr="00560748">
        <w:rPr>
          <w:rFonts w:hAnsi="Times New Roman" w:cs="Times New Roman"/>
          <w:color w:val="000000"/>
          <w:sz w:val="24"/>
          <w:szCs w:val="24"/>
          <w:lang w:val="ru-RU"/>
        </w:rPr>
        <w:t xml:space="preserve"> разработана в соответствии:</w:t>
      </w:r>
    </w:p>
    <w:p w:rsidR="007C6C97" w:rsidRDefault="00560748" w:rsidP="008518AF">
      <w:pPr>
        <w:numPr>
          <w:ilvl w:val="0"/>
          <w:numId w:val="1"/>
        </w:numPr>
        <w:ind w:left="780" w:right="180"/>
        <w:contextualSpacing/>
        <w:jc w:val="both"/>
        <w:rPr>
          <w:rFonts w:hAnsi="Times New Roman" w:cs="Times New Roman"/>
          <w:color w:val="000000"/>
          <w:sz w:val="24"/>
          <w:szCs w:val="24"/>
        </w:rPr>
      </w:pPr>
      <w:r w:rsidRPr="00560748">
        <w:rPr>
          <w:rFonts w:hAnsi="Times New Roman" w:cs="Times New Roman"/>
          <w:color w:val="000000"/>
          <w:sz w:val="24"/>
          <w:szCs w:val="24"/>
          <w:lang w:val="ru-RU"/>
        </w:rPr>
        <w:t>с приказом Минфина от 01.12.2010</w:t>
      </w:r>
      <w:r>
        <w:rPr>
          <w:rFonts w:hAnsi="Times New Roman" w:cs="Times New Roman"/>
          <w:color w:val="000000"/>
          <w:sz w:val="24"/>
          <w:szCs w:val="24"/>
        </w:rPr>
        <w:t> </w:t>
      </w:r>
      <w:r w:rsidRPr="00560748">
        <w:rPr>
          <w:rFonts w:hAnsi="Times New Roman" w:cs="Times New Roman"/>
          <w:color w:val="000000"/>
          <w:sz w:val="24"/>
          <w:szCs w:val="24"/>
          <w:lang w:val="ru-RU"/>
        </w:rPr>
        <w:t>№</w:t>
      </w:r>
      <w:r>
        <w:rPr>
          <w:rFonts w:hAnsi="Times New Roman" w:cs="Times New Roman"/>
          <w:color w:val="000000"/>
          <w:sz w:val="24"/>
          <w:szCs w:val="24"/>
        </w:rPr>
        <w:t> </w:t>
      </w:r>
      <w:r w:rsidRPr="00560748">
        <w:rPr>
          <w:rFonts w:hAnsi="Times New Roman" w:cs="Times New Roman"/>
          <w:color w:val="000000"/>
          <w:sz w:val="24"/>
          <w:szCs w:val="24"/>
          <w:lang w:val="ru-RU"/>
        </w:rPr>
        <w:t>157н</w:t>
      </w:r>
      <w:r>
        <w:rPr>
          <w:rFonts w:hAnsi="Times New Roman" w:cs="Times New Roman"/>
          <w:color w:val="000000"/>
          <w:sz w:val="24"/>
          <w:szCs w:val="24"/>
        </w:rPr>
        <w:t> </w:t>
      </w:r>
      <w:r w:rsidRPr="00560748">
        <w:rPr>
          <w:rFonts w:hAnsi="Times New Roman" w:cs="Times New Roman"/>
          <w:color w:val="000000"/>
          <w:sz w:val="24"/>
          <w:szCs w:val="24"/>
          <w:lang w:val="ru-RU"/>
        </w:rPr>
        <w:t>«Об утверждении Единого плана</w:t>
      </w:r>
      <w:r>
        <w:rPr>
          <w:rFonts w:hAnsi="Times New Roman" w:cs="Times New Roman"/>
          <w:color w:val="000000"/>
          <w:sz w:val="24"/>
          <w:szCs w:val="24"/>
        </w:rPr>
        <w:t> </w:t>
      </w:r>
      <w:r w:rsidRPr="00560748">
        <w:rPr>
          <w:rFonts w:hAnsi="Times New Roman" w:cs="Times New Roman"/>
          <w:color w:val="000000"/>
          <w:sz w:val="24"/>
          <w:szCs w:val="24"/>
          <w:lang w:val="ru-RU"/>
        </w:rPr>
        <w:t>счетов бухгалтерского учета для органов государственной власти</w:t>
      </w:r>
      <w:r>
        <w:rPr>
          <w:rFonts w:hAnsi="Times New Roman" w:cs="Times New Roman"/>
          <w:color w:val="000000"/>
          <w:sz w:val="24"/>
          <w:szCs w:val="24"/>
        </w:rPr>
        <w:t> </w:t>
      </w:r>
      <w:r w:rsidRPr="00560748">
        <w:rPr>
          <w:rFonts w:hAnsi="Times New Roman" w:cs="Times New Roman"/>
          <w:color w:val="000000"/>
          <w:sz w:val="24"/>
          <w:szCs w:val="24"/>
          <w:lang w:val="ru-RU"/>
        </w:rPr>
        <w:t>(государственных органов), органов местного самоуправления, органов</w:t>
      </w:r>
      <w:r>
        <w:rPr>
          <w:rFonts w:hAnsi="Times New Roman" w:cs="Times New Roman"/>
          <w:color w:val="000000"/>
          <w:sz w:val="24"/>
          <w:szCs w:val="24"/>
        </w:rPr>
        <w:t> </w:t>
      </w:r>
      <w:r w:rsidRPr="00560748">
        <w:rPr>
          <w:rFonts w:hAnsi="Times New Roman" w:cs="Times New Roman"/>
          <w:color w:val="000000"/>
          <w:sz w:val="24"/>
          <w:szCs w:val="24"/>
          <w:lang w:val="ru-RU"/>
        </w:rPr>
        <w:t>управления государственными внебюджетными фондами, государственных</w:t>
      </w:r>
      <w:r>
        <w:rPr>
          <w:rFonts w:hAnsi="Times New Roman" w:cs="Times New Roman"/>
          <w:color w:val="000000"/>
          <w:sz w:val="24"/>
          <w:szCs w:val="24"/>
        </w:rPr>
        <w:t> </w:t>
      </w:r>
      <w:r w:rsidRPr="00560748">
        <w:rPr>
          <w:rFonts w:hAnsi="Times New Roman" w:cs="Times New Roman"/>
          <w:color w:val="000000"/>
          <w:sz w:val="24"/>
          <w:szCs w:val="24"/>
          <w:lang w:val="ru-RU"/>
        </w:rPr>
        <w:t>академий наук, государственных (муниципальных) учреждений и Инструкции по</w:t>
      </w:r>
      <w:r>
        <w:rPr>
          <w:rFonts w:hAnsi="Times New Roman" w:cs="Times New Roman"/>
          <w:color w:val="000000"/>
          <w:sz w:val="24"/>
          <w:szCs w:val="24"/>
        </w:rPr>
        <w:t> </w:t>
      </w:r>
      <w:r w:rsidRPr="00560748">
        <w:rPr>
          <w:rFonts w:hAnsi="Times New Roman" w:cs="Times New Roman"/>
          <w:color w:val="000000"/>
          <w:sz w:val="24"/>
          <w:szCs w:val="24"/>
          <w:lang w:val="ru-RU"/>
        </w:rPr>
        <w:t xml:space="preserve">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Единому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плану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счетов</w:t>
      </w:r>
      <w:proofErr w:type="spellEnd"/>
      <w:r>
        <w:rPr>
          <w:rFonts w:hAnsi="Times New Roman" w:cs="Times New Roman"/>
          <w:color w:val="000000"/>
          <w:sz w:val="24"/>
          <w:szCs w:val="24"/>
        </w:rPr>
        <w:t xml:space="preserve"> № 157н);</w:t>
      </w:r>
    </w:p>
    <w:p w:rsidR="007C6C97" w:rsidRDefault="00560748" w:rsidP="008518AF">
      <w:pPr>
        <w:numPr>
          <w:ilvl w:val="0"/>
          <w:numId w:val="1"/>
        </w:numPr>
        <w:ind w:left="780" w:right="180"/>
        <w:contextualSpacing/>
        <w:jc w:val="both"/>
        <w:rPr>
          <w:rFonts w:hAnsi="Times New Roman" w:cs="Times New Roman"/>
          <w:color w:val="000000"/>
          <w:sz w:val="24"/>
          <w:szCs w:val="24"/>
        </w:rPr>
      </w:pPr>
      <w:r w:rsidRPr="00560748">
        <w:rPr>
          <w:rFonts w:hAnsi="Times New Roman" w:cs="Times New Roman"/>
          <w:color w:val="000000"/>
          <w:sz w:val="24"/>
          <w:szCs w:val="24"/>
          <w:lang w:val="ru-RU"/>
        </w:rPr>
        <w:t>приказом Минфина от 06.12.2010</w:t>
      </w:r>
      <w:r>
        <w:rPr>
          <w:rFonts w:hAnsi="Times New Roman" w:cs="Times New Roman"/>
          <w:color w:val="000000"/>
          <w:sz w:val="24"/>
          <w:szCs w:val="24"/>
        </w:rPr>
        <w:t> </w:t>
      </w:r>
      <w:r w:rsidRPr="00560748">
        <w:rPr>
          <w:rFonts w:hAnsi="Times New Roman" w:cs="Times New Roman"/>
          <w:color w:val="000000"/>
          <w:sz w:val="24"/>
          <w:szCs w:val="24"/>
          <w:lang w:val="ru-RU"/>
        </w:rPr>
        <w:t>№</w:t>
      </w:r>
      <w:r>
        <w:rPr>
          <w:rFonts w:hAnsi="Times New Roman" w:cs="Times New Roman"/>
          <w:color w:val="000000"/>
          <w:sz w:val="24"/>
          <w:szCs w:val="24"/>
        </w:rPr>
        <w:t> </w:t>
      </w:r>
      <w:r w:rsidRPr="00560748">
        <w:rPr>
          <w:rFonts w:hAnsi="Times New Roman" w:cs="Times New Roman"/>
          <w:color w:val="000000"/>
          <w:sz w:val="24"/>
          <w:szCs w:val="24"/>
          <w:lang w:val="ru-RU"/>
        </w:rPr>
        <w:t>162н «Об утверждении Плана счетов</w:t>
      </w:r>
      <w:r>
        <w:rPr>
          <w:rFonts w:hAnsi="Times New Roman" w:cs="Times New Roman"/>
          <w:color w:val="000000"/>
          <w:sz w:val="24"/>
          <w:szCs w:val="24"/>
        </w:rPr>
        <w:t> </w:t>
      </w:r>
      <w:r w:rsidRPr="00560748">
        <w:rPr>
          <w:rFonts w:hAnsi="Times New Roman" w:cs="Times New Roman"/>
          <w:color w:val="000000"/>
          <w:sz w:val="24"/>
          <w:szCs w:val="24"/>
          <w:lang w:val="ru-RU"/>
        </w:rPr>
        <w:t xml:space="preserve">бюджетного учета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 162н);</w:t>
      </w:r>
    </w:p>
    <w:p w:rsidR="007C6C97" w:rsidRPr="00560748" w:rsidRDefault="00560748" w:rsidP="008518AF">
      <w:pPr>
        <w:numPr>
          <w:ilvl w:val="0"/>
          <w:numId w:val="1"/>
        </w:numPr>
        <w:ind w:left="780" w:right="180"/>
        <w:contextualSpacing/>
        <w:jc w:val="both"/>
        <w:rPr>
          <w:rFonts w:hAnsi="Times New Roman" w:cs="Times New Roman"/>
          <w:color w:val="000000"/>
          <w:sz w:val="24"/>
          <w:szCs w:val="24"/>
          <w:lang w:val="ru-RU"/>
        </w:rPr>
      </w:pPr>
      <w:r w:rsidRPr="00560748">
        <w:rPr>
          <w:rFonts w:hAnsi="Times New Roman" w:cs="Times New Roman"/>
          <w:color w:val="000000"/>
          <w:sz w:val="24"/>
          <w:szCs w:val="24"/>
          <w:lang w:val="ru-RU"/>
        </w:rPr>
        <w:t>приказом Минфина от 24.05.2022 № 82н «О Порядке формирования и применения кодов бюджетной классификации Российской Федерации, их структуре и принципах назначения» (далее — приказ № 82н);</w:t>
      </w:r>
    </w:p>
    <w:p w:rsidR="007C6C97" w:rsidRPr="00560748" w:rsidRDefault="00560748" w:rsidP="008518AF">
      <w:pPr>
        <w:numPr>
          <w:ilvl w:val="0"/>
          <w:numId w:val="1"/>
        </w:numPr>
        <w:ind w:left="780" w:right="180"/>
        <w:contextualSpacing/>
        <w:jc w:val="both"/>
        <w:rPr>
          <w:rFonts w:hAnsi="Times New Roman" w:cs="Times New Roman"/>
          <w:color w:val="000000"/>
          <w:sz w:val="24"/>
          <w:szCs w:val="24"/>
          <w:lang w:val="ru-RU"/>
        </w:rPr>
      </w:pPr>
      <w:r w:rsidRPr="00560748">
        <w:rPr>
          <w:rFonts w:hAnsi="Times New Roman" w:cs="Times New Roman"/>
          <w:color w:val="000000"/>
          <w:sz w:val="24"/>
          <w:szCs w:val="24"/>
          <w:lang w:val="ru-RU"/>
        </w:rPr>
        <w:t>приказом Минфина от 29.11.2017 № 209н «Об утверждении Порядка применения классификации операций сектора государственного управления</w:t>
      </w:r>
      <w:proofErr w:type="gramStart"/>
      <w:r w:rsidRPr="00560748">
        <w:rPr>
          <w:rFonts w:hAnsi="Times New Roman" w:cs="Times New Roman"/>
          <w:color w:val="000000"/>
          <w:sz w:val="24"/>
          <w:szCs w:val="24"/>
          <w:lang w:val="ru-RU"/>
        </w:rPr>
        <w:t>»(</w:t>
      </w:r>
      <w:proofErr w:type="gramEnd"/>
      <w:r w:rsidRPr="00560748">
        <w:rPr>
          <w:rFonts w:hAnsi="Times New Roman" w:cs="Times New Roman"/>
          <w:color w:val="000000"/>
          <w:sz w:val="24"/>
          <w:szCs w:val="24"/>
          <w:lang w:val="ru-RU"/>
        </w:rPr>
        <w:t>далее – приказ № 209н);</w:t>
      </w:r>
    </w:p>
    <w:p w:rsidR="007C6C97" w:rsidRDefault="00560748" w:rsidP="008518AF">
      <w:pPr>
        <w:numPr>
          <w:ilvl w:val="0"/>
          <w:numId w:val="1"/>
        </w:numPr>
        <w:ind w:left="780" w:right="180"/>
        <w:contextualSpacing/>
        <w:jc w:val="both"/>
        <w:rPr>
          <w:rFonts w:hAnsi="Times New Roman" w:cs="Times New Roman"/>
          <w:color w:val="000000"/>
          <w:sz w:val="24"/>
          <w:szCs w:val="24"/>
        </w:rPr>
      </w:pPr>
      <w:r w:rsidRPr="00560748">
        <w:rPr>
          <w:rFonts w:hAnsi="Times New Roman" w:cs="Times New Roman"/>
          <w:color w:val="000000"/>
          <w:sz w:val="24"/>
          <w:szCs w:val="24"/>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приказ</w:t>
      </w:r>
      <w:proofErr w:type="spellEnd"/>
      <w:r>
        <w:rPr>
          <w:rFonts w:hAnsi="Times New Roman" w:cs="Times New Roman"/>
          <w:color w:val="000000"/>
          <w:sz w:val="24"/>
          <w:szCs w:val="24"/>
        </w:rPr>
        <w:t xml:space="preserve"> № 52н);</w:t>
      </w:r>
    </w:p>
    <w:p w:rsidR="007C6C97" w:rsidRDefault="00560748" w:rsidP="008518AF">
      <w:pPr>
        <w:numPr>
          <w:ilvl w:val="0"/>
          <w:numId w:val="1"/>
        </w:numPr>
        <w:ind w:left="780" w:right="180"/>
        <w:contextualSpacing/>
        <w:jc w:val="both"/>
        <w:rPr>
          <w:rFonts w:hAnsi="Times New Roman" w:cs="Times New Roman"/>
          <w:color w:val="000000"/>
          <w:sz w:val="24"/>
          <w:szCs w:val="24"/>
        </w:rPr>
      </w:pPr>
      <w:r w:rsidRPr="00560748">
        <w:rPr>
          <w:rFonts w:hAnsi="Times New Roman" w:cs="Times New Roman"/>
          <w:color w:val="000000"/>
          <w:sz w:val="24"/>
          <w:szCs w:val="24"/>
          <w:lang w:val="ru-RU"/>
        </w:rPr>
        <w:t xml:space="preserve">приказом Минфина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приказ</w:t>
      </w:r>
      <w:proofErr w:type="spellEnd"/>
      <w:r>
        <w:rPr>
          <w:rFonts w:hAnsi="Times New Roman" w:cs="Times New Roman"/>
          <w:color w:val="000000"/>
          <w:sz w:val="24"/>
          <w:szCs w:val="24"/>
        </w:rPr>
        <w:t xml:space="preserve"> № 61н);</w:t>
      </w:r>
    </w:p>
    <w:p w:rsidR="007C6C97" w:rsidRPr="00560748" w:rsidRDefault="00560748" w:rsidP="008518AF">
      <w:pPr>
        <w:numPr>
          <w:ilvl w:val="0"/>
          <w:numId w:val="1"/>
        </w:numPr>
        <w:ind w:left="780" w:right="180"/>
        <w:jc w:val="both"/>
        <w:rPr>
          <w:rFonts w:hAnsi="Times New Roman" w:cs="Times New Roman"/>
          <w:color w:val="000000"/>
          <w:sz w:val="24"/>
          <w:szCs w:val="24"/>
          <w:lang w:val="ru-RU"/>
        </w:rPr>
      </w:pPr>
      <w:proofErr w:type="gramStart"/>
      <w:r w:rsidRPr="00560748">
        <w:rPr>
          <w:rFonts w:hAnsi="Times New Roman" w:cs="Times New Roman"/>
          <w:color w:val="000000"/>
          <w:sz w:val="24"/>
          <w:szCs w:val="24"/>
          <w:lang w:val="ru-RU"/>
        </w:rPr>
        <w:t>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w:t>
      </w:r>
      <w:proofErr w:type="gramEnd"/>
      <w:r w:rsidRPr="00560748">
        <w:rPr>
          <w:rFonts w:hAnsi="Times New Roman" w:cs="Times New Roman"/>
          <w:color w:val="000000"/>
          <w:sz w:val="24"/>
          <w:szCs w:val="24"/>
          <w:lang w:val="ru-RU"/>
        </w:rPr>
        <w:t xml:space="preserve"> </w:t>
      </w:r>
      <w:proofErr w:type="gramStart"/>
      <w:r w:rsidRPr="00560748">
        <w:rPr>
          <w:rFonts w:hAnsi="Times New Roman" w:cs="Times New Roman"/>
          <w:color w:val="000000"/>
          <w:sz w:val="24"/>
          <w:szCs w:val="24"/>
          <w:lang w:val="ru-RU"/>
        </w:rPr>
        <w:t xml:space="preserve">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w:t>
      </w:r>
      <w:r w:rsidRPr="00560748">
        <w:rPr>
          <w:rFonts w:hAnsi="Times New Roman" w:cs="Times New Roman"/>
          <w:color w:val="000000"/>
          <w:sz w:val="24"/>
          <w:szCs w:val="24"/>
          <w:lang w:val="ru-RU"/>
        </w:rPr>
        <w:lastRenderedPageBreak/>
        <w:t>– СГС «Запасы»), от 29.06.2018 № 145н</w:t>
      </w:r>
      <w:r>
        <w:rPr>
          <w:rFonts w:hAnsi="Times New Roman" w:cs="Times New Roman"/>
          <w:color w:val="000000"/>
          <w:sz w:val="24"/>
          <w:szCs w:val="24"/>
        </w:rPr>
        <w:t> </w:t>
      </w:r>
      <w:r w:rsidRPr="00560748">
        <w:rPr>
          <w:rFonts w:hAnsi="Times New Roman" w:cs="Times New Roman"/>
          <w:color w:val="000000"/>
          <w:sz w:val="24"/>
          <w:szCs w:val="24"/>
          <w:lang w:val="ru-RU"/>
        </w:rPr>
        <w:t>(далее – СГС «Долгосрочные договоры»), от 15.11.2019 № 181н, 182н, 183н, 184н (далее – соответственно СГС «Нематериальные активы», СГС</w:t>
      </w:r>
      <w:proofErr w:type="gramEnd"/>
      <w:r w:rsidRPr="00560748">
        <w:rPr>
          <w:rFonts w:hAnsi="Times New Roman" w:cs="Times New Roman"/>
          <w:color w:val="000000"/>
          <w:sz w:val="24"/>
          <w:szCs w:val="24"/>
          <w:lang w:val="ru-RU"/>
        </w:rPr>
        <w:t xml:space="preserve"> «</w:t>
      </w:r>
      <w:proofErr w:type="gramStart"/>
      <w:r w:rsidRPr="00560748">
        <w:rPr>
          <w:rFonts w:hAnsi="Times New Roman" w:cs="Times New Roman"/>
          <w:color w:val="000000"/>
          <w:sz w:val="24"/>
          <w:szCs w:val="24"/>
          <w:lang w:val="ru-RU"/>
        </w:rPr>
        <w:t>Затраты по заимствованиям», СГС «Совместная деятельность», СГС «Выплаты персоналу»), от 30.06.2020 № 129н (далее – СГС «Финансовые инструменты»).</w:t>
      </w:r>
      <w:proofErr w:type="gramEnd"/>
    </w:p>
    <w:p w:rsidR="007C6C97" w:rsidRDefault="00560748">
      <w:pPr>
        <w:rPr>
          <w:rFonts w:hAnsi="Times New Roman" w:cs="Times New Roman"/>
          <w:color w:val="000000"/>
          <w:sz w:val="24"/>
          <w:szCs w:val="24"/>
        </w:rPr>
      </w:pPr>
      <w:proofErr w:type="spellStart"/>
      <w:r>
        <w:rPr>
          <w:rFonts w:hAnsi="Times New Roman" w:cs="Times New Roman"/>
          <w:color w:val="000000"/>
          <w:sz w:val="24"/>
          <w:szCs w:val="24"/>
        </w:rPr>
        <w:t>Используемые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термины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сокращения</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1756"/>
        <w:gridCol w:w="8294"/>
      </w:tblGrid>
      <w:tr w:rsidR="007C6C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C6C97" w:rsidRDefault="00560748">
            <w:proofErr w:type="spellStart"/>
            <w:r>
              <w:rPr>
                <w:rFonts w:hAnsi="Times New Roman" w:cs="Times New Roman"/>
                <w:b/>
                <w:bCs/>
                <w:color w:val="000000"/>
                <w:sz w:val="24"/>
                <w:szCs w:val="24"/>
              </w:rPr>
              <w:t>Наименование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C6C97" w:rsidRDefault="00560748">
            <w:proofErr w:type="spellStart"/>
            <w:r>
              <w:rPr>
                <w:rFonts w:hAnsi="Times New Roman" w:cs="Times New Roman"/>
                <w:b/>
                <w:bCs/>
                <w:color w:val="000000"/>
                <w:sz w:val="24"/>
                <w:szCs w:val="24"/>
              </w:rPr>
              <w:t>Расшифровка</w:t>
            </w:r>
            <w:proofErr w:type="spellEnd"/>
            <w:r>
              <w:rPr>
                <w:rFonts w:hAnsi="Times New Roman" w:cs="Times New Roman"/>
                <w:b/>
                <w:bCs/>
                <w:color w:val="000000"/>
                <w:sz w:val="24"/>
                <w:szCs w:val="24"/>
              </w:rPr>
              <w:t xml:space="preserve"> </w:t>
            </w:r>
          </w:p>
        </w:tc>
      </w:tr>
      <w:tr w:rsidR="007C6C97" w:rsidRPr="00DF674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C6C97" w:rsidRDefault="00560748">
            <w:proofErr w:type="spellStart"/>
            <w:r>
              <w:rPr>
                <w:rFonts w:hAnsi="Times New Roman" w:cs="Times New Roman"/>
                <w:color w:val="000000"/>
                <w:sz w:val="24"/>
                <w:szCs w:val="24"/>
              </w:rPr>
              <w:t>Учреждение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C6C97" w:rsidRPr="00560748" w:rsidRDefault="00560748">
            <w:pPr>
              <w:rPr>
                <w:lang w:val="ru-RU"/>
              </w:rPr>
            </w:pPr>
            <w:r w:rsidRPr="009A3352">
              <w:rPr>
                <w:rFonts w:hAnsi="Times New Roman" w:cs="Times New Roman"/>
                <w:color w:val="000000"/>
                <w:sz w:val="24"/>
                <w:szCs w:val="24"/>
                <w:lang w:val="ru-RU"/>
              </w:rPr>
              <w:t xml:space="preserve">Администрации сельского поселения </w:t>
            </w:r>
            <w:proofErr w:type="spellStart"/>
            <w:r w:rsidRPr="009A3352">
              <w:rPr>
                <w:rFonts w:hAnsi="Times New Roman" w:cs="Times New Roman"/>
                <w:color w:val="000000"/>
                <w:sz w:val="24"/>
                <w:szCs w:val="24"/>
                <w:lang w:val="ru-RU"/>
              </w:rPr>
              <w:t>Усман-Ташлинский</w:t>
            </w:r>
            <w:proofErr w:type="spellEnd"/>
            <w:r w:rsidRPr="009A3352">
              <w:rPr>
                <w:rFonts w:hAnsi="Times New Roman" w:cs="Times New Roman"/>
                <w:color w:val="000000"/>
                <w:sz w:val="24"/>
                <w:szCs w:val="24"/>
                <w:lang w:val="ru-RU"/>
              </w:rPr>
              <w:t xml:space="preserve"> сельсовет  муниципального района </w:t>
            </w:r>
            <w:proofErr w:type="spellStart"/>
            <w:r w:rsidRPr="009A3352">
              <w:rPr>
                <w:rFonts w:hAnsi="Times New Roman" w:cs="Times New Roman"/>
                <w:color w:val="000000"/>
                <w:sz w:val="24"/>
                <w:szCs w:val="24"/>
                <w:lang w:val="ru-RU"/>
              </w:rPr>
              <w:t>Ермекеевский</w:t>
            </w:r>
            <w:proofErr w:type="spellEnd"/>
            <w:r w:rsidRPr="009A3352">
              <w:rPr>
                <w:rFonts w:hAnsi="Times New Roman" w:cs="Times New Roman"/>
                <w:color w:val="000000"/>
                <w:sz w:val="24"/>
                <w:szCs w:val="24"/>
                <w:lang w:val="ru-RU"/>
              </w:rPr>
              <w:t xml:space="preserve"> район Республики Башкортостан</w:t>
            </w:r>
            <w:r>
              <w:rPr>
                <w:rFonts w:hAnsi="Times New Roman" w:cs="Times New Roman"/>
                <w:color w:val="000000"/>
                <w:sz w:val="24"/>
                <w:szCs w:val="24"/>
                <w:lang w:val="ru-RU"/>
              </w:rPr>
              <w:t xml:space="preserve"> </w:t>
            </w:r>
            <w:r w:rsidRPr="00560748">
              <w:rPr>
                <w:rFonts w:hAnsi="Times New Roman" w:cs="Times New Roman"/>
                <w:color w:val="000000"/>
                <w:sz w:val="24"/>
                <w:szCs w:val="24"/>
                <w:lang w:val="ru-RU"/>
              </w:rPr>
              <w:t xml:space="preserve"> </w:t>
            </w:r>
          </w:p>
        </w:tc>
      </w:tr>
      <w:tr w:rsidR="007C6C97" w:rsidRPr="00DF674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C6C97" w:rsidRDefault="00560748">
            <w:r>
              <w:rPr>
                <w:rFonts w:hAnsi="Times New Roman" w:cs="Times New Roman"/>
                <w:color w:val="000000"/>
                <w:sz w:val="24"/>
                <w:szCs w:val="24"/>
              </w:rPr>
              <w:t>КБК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C6C97" w:rsidRPr="00560748" w:rsidRDefault="00560748">
            <w:pPr>
              <w:rPr>
                <w:lang w:val="ru-RU"/>
              </w:rPr>
            </w:pPr>
            <w:r w:rsidRPr="00560748">
              <w:rPr>
                <w:rFonts w:hAnsi="Times New Roman" w:cs="Times New Roman"/>
                <w:color w:val="000000"/>
                <w:sz w:val="24"/>
                <w:szCs w:val="24"/>
                <w:lang w:val="ru-RU"/>
              </w:rPr>
              <w:t>1–17-е разряды номера счета в соответствии с Рабочим планом счетов</w:t>
            </w:r>
          </w:p>
        </w:tc>
      </w:tr>
      <w:tr w:rsidR="007C6C97" w:rsidRPr="00DF674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C6C97" w:rsidRDefault="00560748">
            <w:r>
              <w:rPr>
                <w:rFonts w:hAnsi="Times New Roman" w:cs="Times New Roman"/>
                <w:color w:val="000000"/>
                <w:sz w:val="24"/>
                <w:szCs w:val="24"/>
              </w:rPr>
              <w:t>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C6C97" w:rsidRPr="00560748" w:rsidRDefault="00560748">
            <w:pPr>
              <w:rPr>
                <w:lang w:val="ru-RU"/>
              </w:rPr>
            </w:pPr>
            <w:r w:rsidRPr="00560748">
              <w:rPr>
                <w:rFonts w:hAnsi="Times New Roman" w:cs="Times New Roman"/>
                <w:color w:val="000000"/>
                <w:sz w:val="24"/>
                <w:szCs w:val="24"/>
                <w:lang w:val="ru-RU"/>
              </w:rPr>
              <w:t>26-й разряд – соответствующая подстатья</w:t>
            </w:r>
            <w:r>
              <w:rPr>
                <w:rFonts w:hAnsi="Times New Roman" w:cs="Times New Roman"/>
                <w:color w:val="000000"/>
                <w:sz w:val="24"/>
                <w:szCs w:val="24"/>
              </w:rPr>
              <w:t> </w:t>
            </w:r>
            <w:r w:rsidRPr="00560748">
              <w:rPr>
                <w:rFonts w:hAnsi="Times New Roman" w:cs="Times New Roman"/>
                <w:color w:val="000000"/>
                <w:sz w:val="24"/>
                <w:szCs w:val="24"/>
                <w:lang w:val="ru-RU"/>
              </w:rPr>
              <w:t>КОСГУ</w:t>
            </w:r>
          </w:p>
        </w:tc>
      </w:tr>
    </w:tbl>
    <w:p w:rsidR="007C6C97" w:rsidRPr="00560748" w:rsidRDefault="007C6C97">
      <w:pPr>
        <w:rPr>
          <w:rFonts w:hAnsi="Times New Roman" w:cs="Times New Roman"/>
          <w:color w:val="000000"/>
          <w:sz w:val="24"/>
          <w:szCs w:val="24"/>
          <w:lang w:val="ru-RU"/>
        </w:rPr>
      </w:pPr>
    </w:p>
    <w:p w:rsidR="007C6C97" w:rsidRPr="00020B9B" w:rsidRDefault="00560748" w:rsidP="00020B9B">
      <w:pPr>
        <w:spacing w:line="600" w:lineRule="atLeast"/>
        <w:jc w:val="center"/>
        <w:rPr>
          <w:rFonts w:ascii="Times New Roman" w:hAnsi="Times New Roman" w:cs="Times New Roman"/>
          <w:b/>
          <w:bCs/>
          <w:color w:val="252525"/>
          <w:spacing w:val="-2"/>
          <w:sz w:val="24"/>
          <w:szCs w:val="24"/>
          <w:lang w:val="ru-RU"/>
        </w:rPr>
      </w:pPr>
      <w:r w:rsidRPr="00020B9B">
        <w:rPr>
          <w:rFonts w:ascii="Times New Roman" w:hAnsi="Times New Roman" w:cs="Times New Roman"/>
          <w:b/>
          <w:bCs/>
          <w:color w:val="252525"/>
          <w:spacing w:val="-2"/>
          <w:sz w:val="24"/>
          <w:szCs w:val="24"/>
        </w:rPr>
        <w:t>I</w:t>
      </w:r>
      <w:r w:rsidRPr="00020B9B">
        <w:rPr>
          <w:rFonts w:ascii="Times New Roman" w:hAnsi="Times New Roman" w:cs="Times New Roman"/>
          <w:b/>
          <w:bCs/>
          <w:color w:val="252525"/>
          <w:spacing w:val="-2"/>
          <w:sz w:val="24"/>
          <w:szCs w:val="24"/>
          <w:lang w:val="ru-RU"/>
        </w:rPr>
        <w:t>.</w:t>
      </w:r>
      <w:r w:rsidRPr="00020B9B">
        <w:rPr>
          <w:rFonts w:ascii="Times New Roman" w:hAnsi="Times New Roman" w:cs="Times New Roman"/>
          <w:b/>
          <w:bCs/>
          <w:color w:val="252525"/>
          <w:spacing w:val="-2"/>
          <w:sz w:val="24"/>
          <w:szCs w:val="24"/>
        </w:rPr>
        <w:t> </w:t>
      </w:r>
      <w:r w:rsidRPr="00020B9B">
        <w:rPr>
          <w:rFonts w:ascii="Times New Roman" w:hAnsi="Times New Roman" w:cs="Times New Roman"/>
          <w:b/>
          <w:bCs/>
          <w:color w:val="252525"/>
          <w:spacing w:val="-2"/>
          <w:sz w:val="24"/>
          <w:szCs w:val="24"/>
          <w:lang w:val="ru-RU"/>
        </w:rPr>
        <w:t>Общие</w:t>
      </w:r>
      <w:r w:rsidRPr="00020B9B">
        <w:rPr>
          <w:rFonts w:ascii="Times New Roman" w:hAnsi="Times New Roman" w:cs="Times New Roman"/>
          <w:b/>
          <w:bCs/>
          <w:color w:val="252525"/>
          <w:spacing w:val="-2"/>
          <w:sz w:val="24"/>
          <w:szCs w:val="24"/>
        </w:rPr>
        <w:t> </w:t>
      </w:r>
      <w:r w:rsidRPr="00020B9B">
        <w:rPr>
          <w:rFonts w:ascii="Times New Roman" w:hAnsi="Times New Roman" w:cs="Times New Roman"/>
          <w:b/>
          <w:bCs/>
          <w:color w:val="252525"/>
          <w:spacing w:val="-2"/>
          <w:sz w:val="24"/>
          <w:szCs w:val="24"/>
          <w:lang w:val="ru-RU"/>
        </w:rPr>
        <w:t>положения</w:t>
      </w:r>
    </w:p>
    <w:p w:rsidR="007C6C97" w:rsidRPr="00020B9B" w:rsidRDefault="00560748" w:rsidP="00020B9B">
      <w:pPr>
        <w:jc w:val="both"/>
        <w:rPr>
          <w:rFonts w:ascii="Times New Roman" w:hAnsi="Times New Roman" w:cs="Times New Roman"/>
          <w:color w:val="000000"/>
          <w:sz w:val="24"/>
          <w:szCs w:val="24"/>
          <w:lang w:val="ru-RU"/>
        </w:rPr>
      </w:pPr>
      <w:r w:rsidRPr="00020B9B">
        <w:rPr>
          <w:rFonts w:ascii="Times New Roman" w:hAnsi="Times New Roman" w:cs="Times New Roman"/>
          <w:color w:val="000000"/>
          <w:sz w:val="24"/>
          <w:szCs w:val="24"/>
          <w:lang w:val="ru-RU"/>
        </w:rPr>
        <w:t xml:space="preserve">1. Бюджетный учет ведет по МКУ «Централизованная бухгалтерия муниципального района </w:t>
      </w:r>
      <w:proofErr w:type="spellStart"/>
      <w:r w:rsidRPr="00020B9B">
        <w:rPr>
          <w:rFonts w:ascii="Times New Roman" w:hAnsi="Times New Roman" w:cs="Times New Roman"/>
          <w:color w:val="000000"/>
          <w:sz w:val="24"/>
          <w:szCs w:val="24"/>
          <w:lang w:val="ru-RU"/>
        </w:rPr>
        <w:t>Ермекеевский</w:t>
      </w:r>
      <w:proofErr w:type="spellEnd"/>
      <w:r w:rsidRPr="00020B9B">
        <w:rPr>
          <w:rFonts w:ascii="Times New Roman" w:hAnsi="Times New Roman" w:cs="Times New Roman"/>
          <w:color w:val="000000"/>
          <w:sz w:val="24"/>
          <w:szCs w:val="24"/>
          <w:lang w:val="ru-RU"/>
        </w:rPr>
        <w:t xml:space="preserve"> район Республики Башкортостан» под руководством начальника в рамках соглашения на осуществление полномочий </w:t>
      </w:r>
      <w:r w:rsidR="00A6704F" w:rsidRPr="00020B9B">
        <w:rPr>
          <w:rFonts w:ascii="Times New Roman" w:hAnsi="Times New Roman" w:cs="Times New Roman"/>
          <w:color w:val="000000"/>
          <w:sz w:val="24"/>
          <w:szCs w:val="24"/>
          <w:lang w:val="ru-RU"/>
        </w:rPr>
        <w:t>по ведению бухгалтерского (бюджетного) учета.</w:t>
      </w:r>
      <w:r w:rsidRPr="00020B9B">
        <w:rPr>
          <w:rFonts w:ascii="Times New Roman" w:hAnsi="Times New Roman" w:cs="Times New Roman"/>
          <w:color w:val="000000"/>
          <w:sz w:val="24"/>
          <w:szCs w:val="24"/>
          <w:lang w:val="ru-RU"/>
        </w:rPr>
        <w:t xml:space="preserve"> Сотрудники бухгалтерии руководствуются в работе положением о бухгалтерии, должностными инструкциями. Ответственным за ведение бюджетного учета в учреждении </w:t>
      </w:r>
      <w:r w:rsidR="009E2AC9" w:rsidRPr="00020B9B">
        <w:rPr>
          <w:rFonts w:ascii="Times New Roman" w:hAnsi="Times New Roman" w:cs="Times New Roman"/>
          <w:color w:val="000000"/>
          <w:sz w:val="24"/>
          <w:szCs w:val="24"/>
          <w:lang w:val="ru-RU"/>
        </w:rPr>
        <w:t>являются сотрудники бухгалтерии в рамках своих должностных обязанностей.</w:t>
      </w:r>
    </w:p>
    <w:p w:rsidR="007C6C97" w:rsidRPr="00020B9B" w:rsidRDefault="00560748" w:rsidP="00020B9B">
      <w:pPr>
        <w:jc w:val="both"/>
        <w:rPr>
          <w:rFonts w:ascii="Times New Roman" w:hAnsi="Times New Roman" w:cs="Times New Roman"/>
          <w:color w:val="000000"/>
          <w:sz w:val="24"/>
          <w:szCs w:val="24"/>
          <w:lang w:val="ru-RU"/>
        </w:rPr>
      </w:pPr>
      <w:r w:rsidRPr="00020B9B">
        <w:rPr>
          <w:rFonts w:ascii="Times New Roman" w:hAnsi="Times New Roman" w:cs="Times New Roman"/>
          <w:color w:val="000000"/>
          <w:sz w:val="24"/>
          <w:szCs w:val="24"/>
          <w:lang w:val="ru-RU"/>
        </w:rPr>
        <w:t>Основание: часть</w:t>
      </w:r>
      <w:r w:rsidRPr="00020B9B">
        <w:rPr>
          <w:rFonts w:ascii="Times New Roman" w:hAnsi="Times New Roman" w:cs="Times New Roman"/>
          <w:color w:val="000000"/>
          <w:sz w:val="24"/>
          <w:szCs w:val="24"/>
        </w:rPr>
        <w:t> </w:t>
      </w:r>
      <w:r w:rsidRPr="00020B9B">
        <w:rPr>
          <w:rFonts w:ascii="Times New Roman" w:hAnsi="Times New Roman" w:cs="Times New Roman"/>
          <w:color w:val="000000"/>
          <w:sz w:val="24"/>
          <w:szCs w:val="24"/>
          <w:lang w:val="ru-RU"/>
        </w:rPr>
        <w:t>3 статьи 7 Закона от 06.12.2011 № 402-ФЗ, пункт 4 Инструкции к</w:t>
      </w:r>
      <w:r w:rsidRPr="00020B9B">
        <w:rPr>
          <w:rFonts w:ascii="Times New Roman" w:hAnsi="Times New Roman" w:cs="Times New Roman"/>
          <w:color w:val="000000"/>
          <w:sz w:val="24"/>
          <w:szCs w:val="24"/>
        </w:rPr>
        <w:t> </w:t>
      </w:r>
      <w:r w:rsidRPr="00020B9B">
        <w:rPr>
          <w:rFonts w:ascii="Times New Roman" w:hAnsi="Times New Roman" w:cs="Times New Roman"/>
          <w:color w:val="000000"/>
          <w:sz w:val="24"/>
          <w:szCs w:val="24"/>
          <w:lang w:val="ru-RU"/>
        </w:rPr>
        <w:t>Единому плану счетов № 157н.</w:t>
      </w:r>
    </w:p>
    <w:p w:rsidR="007C6C97" w:rsidRPr="00020B9B" w:rsidRDefault="00020B9B" w:rsidP="00020B9B">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r w:rsidR="00560748" w:rsidRPr="00020B9B">
        <w:rPr>
          <w:rFonts w:ascii="Times New Roman" w:hAnsi="Times New Roman" w:cs="Times New Roman"/>
          <w:color w:val="000000"/>
          <w:sz w:val="24"/>
          <w:szCs w:val="24"/>
          <w:lang w:val="ru-RU"/>
        </w:rPr>
        <w:t>.</w:t>
      </w:r>
      <w:r w:rsidR="00560748" w:rsidRPr="00020B9B">
        <w:rPr>
          <w:rFonts w:ascii="Times New Roman" w:hAnsi="Times New Roman" w:cs="Times New Roman"/>
          <w:color w:val="000000"/>
          <w:sz w:val="24"/>
          <w:szCs w:val="24"/>
        </w:rPr>
        <w:t> </w:t>
      </w:r>
      <w:r w:rsidR="00560748" w:rsidRPr="00020B9B">
        <w:rPr>
          <w:rFonts w:ascii="Times New Roman" w:hAnsi="Times New Roman" w:cs="Times New Roman"/>
          <w:color w:val="000000"/>
          <w:sz w:val="24"/>
          <w:szCs w:val="24"/>
          <w:lang w:val="ru-RU"/>
        </w:rPr>
        <w:t>В</w:t>
      </w:r>
      <w:r w:rsidR="00560748" w:rsidRPr="00020B9B">
        <w:rPr>
          <w:rFonts w:ascii="Times New Roman" w:hAnsi="Times New Roman" w:cs="Times New Roman"/>
          <w:color w:val="000000"/>
          <w:sz w:val="24"/>
          <w:szCs w:val="24"/>
        </w:rPr>
        <w:t> </w:t>
      </w:r>
      <w:r w:rsidR="00560748" w:rsidRPr="00020B9B">
        <w:rPr>
          <w:rFonts w:ascii="Times New Roman" w:hAnsi="Times New Roman" w:cs="Times New Roman"/>
          <w:color w:val="000000"/>
          <w:sz w:val="24"/>
          <w:szCs w:val="24"/>
          <w:lang w:val="ru-RU"/>
        </w:rPr>
        <w:t>учреждении</w:t>
      </w:r>
      <w:r w:rsidR="00560748" w:rsidRPr="00020B9B">
        <w:rPr>
          <w:rFonts w:ascii="Times New Roman" w:hAnsi="Times New Roman" w:cs="Times New Roman"/>
          <w:color w:val="000000"/>
          <w:sz w:val="24"/>
          <w:szCs w:val="24"/>
        </w:rPr>
        <w:t> </w:t>
      </w:r>
      <w:r w:rsidR="00560748" w:rsidRPr="00020B9B">
        <w:rPr>
          <w:rFonts w:ascii="Times New Roman" w:hAnsi="Times New Roman" w:cs="Times New Roman"/>
          <w:color w:val="000000"/>
          <w:sz w:val="24"/>
          <w:szCs w:val="24"/>
          <w:lang w:val="ru-RU"/>
        </w:rPr>
        <w:t>действуют постоянные комиссии:</w:t>
      </w:r>
    </w:p>
    <w:p w:rsidR="007C6C97" w:rsidRPr="00020B9B" w:rsidRDefault="00560748" w:rsidP="00020B9B">
      <w:pPr>
        <w:numPr>
          <w:ilvl w:val="0"/>
          <w:numId w:val="2"/>
        </w:numPr>
        <w:ind w:left="780" w:right="180"/>
        <w:contextualSpacing/>
        <w:jc w:val="both"/>
        <w:rPr>
          <w:rFonts w:ascii="Times New Roman" w:hAnsi="Times New Roman" w:cs="Times New Roman"/>
          <w:color w:val="000000"/>
          <w:sz w:val="24"/>
          <w:szCs w:val="24"/>
          <w:lang w:val="ru-RU"/>
        </w:rPr>
      </w:pPr>
      <w:r w:rsidRPr="00020B9B">
        <w:rPr>
          <w:rFonts w:ascii="Times New Roman" w:hAnsi="Times New Roman" w:cs="Times New Roman"/>
          <w:color w:val="000000"/>
          <w:sz w:val="24"/>
          <w:szCs w:val="24"/>
          <w:lang w:val="ru-RU"/>
        </w:rPr>
        <w:t>комиссия по поступлению и выбытию активов (приложение 1);</w:t>
      </w:r>
    </w:p>
    <w:p w:rsidR="007C6C97" w:rsidRPr="00020B9B" w:rsidRDefault="00560748" w:rsidP="00020B9B">
      <w:pPr>
        <w:numPr>
          <w:ilvl w:val="0"/>
          <w:numId w:val="2"/>
        </w:numPr>
        <w:ind w:left="780" w:right="180"/>
        <w:contextualSpacing/>
        <w:jc w:val="both"/>
        <w:rPr>
          <w:rFonts w:ascii="Times New Roman" w:hAnsi="Times New Roman" w:cs="Times New Roman"/>
          <w:color w:val="000000"/>
          <w:sz w:val="24"/>
          <w:szCs w:val="24"/>
        </w:rPr>
      </w:pPr>
      <w:proofErr w:type="spellStart"/>
      <w:r w:rsidRPr="00020B9B">
        <w:rPr>
          <w:rFonts w:ascii="Times New Roman" w:hAnsi="Times New Roman" w:cs="Times New Roman"/>
          <w:color w:val="000000"/>
          <w:sz w:val="24"/>
          <w:szCs w:val="24"/>
        </w:rPr>
        <w:t>инвентаризационная</w:t>
      </w:r>
      <w:proofErr w:type="spellEnd"/>
      <w:r w:rsidRPr="00020B9B">
        <w:rPr>
          <w:rFonts w:ascii="Times New Roman" w:hAnsi="Times New Roman" w:cs="Times New Roman"/>
          <w:color w:val="000000"/>
          <w:sz w:val="24"/>
          <w:szCs w:val="24"/>
        </w:rPr>
        <w:t xml:space="preserve"> </w:t>
      </w:r>
      <w:proofErr w:type="spellStart"/>
      <w:r w:rsidRPr="00020B9B">
        <w:rPr>
          <w:rFonts w:ascii="Times New Roman" w:hAnsi="Times New Roman" w:cs="Times New Roman"/>
          <w:color w:val="000000"/>
          <w:sz w:val="24"/>
          <w:szCs w:val="24"/>
        </w:rPr>
        <w:t>комиссия</w:t>
      </w:r>
      <w:proofErr w:type="spellEnd"/>
      <w:r w:rsidRPr="00020B9B">
        <w:rPr>
          <w:rFonts w:ascii="Times New Roman" w:hAnsi="Times New Roman" w:cs="Times New Roman"/>
          <w:color w:val="000000"/>
          <w:sz w:val="24"/>
          <w:szCs w:val="24"/>
        </w:rPr>
        <w:t xml:space="preserve"> (</w:t>
      </w:r>
      <w:proofErr w:type="spellStart"/>
      <w:r w:rsidRPr="00020B9B">
        <w:rPr>
          <w:rFonts w:ascii="Times New Roman" w:hAnsi="Times New Roman" w:cs="Times New Roman"/>
          <w:color w:val="000000"/>
          <w:sz w:val="24"/>
          <w:szCs w:val="24"/>
        </w:rPr>
        <w:t>приложение</w:t>
      </w:r>
      <w:proofErr w:type="spellEnd"/>
      <w:r w:rsidRPr="00020B9B">
        <w:rPr>
          <w:rFonts w:ascii="Times New Roman" w:hAnsi="Times New Roman" w:cs="Times New Roman"/>
          <w:color w:val="000000"/>
          <w:sz w:val="24"/>
          <w:szCs w:val="24"/>
        </w:rPr>
        <w:t xml:space="preserve"> 2);</w:t>
      </w:r>
    </w:p>
    <w:p w:rsidR="007C6C97" w:rsidRPr="00020B9B" w:rsidRDefault="00560748" w:rsidP="00020B9B">
      <w:pPr>
        <w:numPr>
          <w:ilvl w:val="0"/>
          <w:numId w:val="2"/>
        </w:numPr>
        <w:ind w:left="780" w:right="180"/>
        <w:contextualSpacing/>
        <w:jc w:val="both"/>
        <w:rPr>
          <w:rFonts w:ascii="Times New Roman" w:hAnsi="Times New Roman" w:cs="Times New Roman"/>
          <w:color w:val="000000"/>
          <w:sz w:val="24"/>
          <w:szCs w:val="24"/>
          <w:lang w:val="ru-RU"/>
        </w:rPr>
      </w:pPr>
      <w:r w:rsidRPr="00020B9B">
        <w:rPr>
          <w:rFonts w:ascii="Times New Roman" w:hAnsi="Times New Roman" w:cs="Times New Roman"/>
          <w:color w:val="000000"/>
          <w:sz w:val="24"/>
          <w:szCs w:val="24"/>
          <w:lang w:val="ru-RU"/>
        </w:rPr>
        <w:t>комиссия по проверке показаний одометров автотранспорта (приложение 3);</w:t>
      </w:r>
    </w:p>
    <w:p w:rsidR="007C6C97" w:rsidRPr="00020B9B" w:rsidRDefault="00020B9B" w:rsidP="00020B9B">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w:t>
      </w:r>
      <w:r w:rsidR="00560748" w:rsidRPr="00020B9B">
        <w:rPr>
          <w:rFonts w:ascii="Times New Roman" w:hAnsi="Times New Roman" w:cs="Times New Roman"/>
          <w:color w:val="000000"/>
          <w:sz w:val="24"/>
          <w:szCs w:val="24"/>
          <w:lang w:val="ru-RU"/>
        </w:rPr>
        <w:t>.</w:t>
      </w:r>
      <w:r w:rsidR="00560748" w:rsidRPr="00020B9B">
        <w:rPr>
          <w:rFonts w:ascii="Times New Roman" w:hAnsi="Times New Roman" w:cs="Times New Roman"/>
          <w:color w:val="000000"/>
          <w:sz w:val="24"/>
          <w:szCs w:val="24"/>
        </w:rPr>
        <w:t> </w:t>
      </w:r>
      <w:r w:rsidR="00560748" w:rsidRPr="00020B9B">
        <w:rPr>
          <w:rFonts w:ascii="Times New Roman" w:hAnsi="Times New Roman" w:cs="Times New Roman"/>
          <w:color w:val="000000"/>
          <w:sz w:val="24"/>
          <w:szCs w:val="24"/>
          <w:lang w:val="ru-RU"/>
        </w:rPr>
        <w:t>Учреждение</w:t>
      </w:r>
      <w:r w:rsidR="00560748" w:rsidRPr="00020B9B">
        <w:rPr>
          <w:rFonts w:ascii="Times New Roman" w:hAnsi="Times New Roman" w:cs="Times New Roman"/>
          <w:color w:val="000000"/>
          <w:sz w:val="24"/>
          <w:szCs w:val="24"/>
        </w:rPr>
        <w:t> </w:t>
      </w:r>
      <w:r w:rsidR="00560748" w:rsidRPr="00020B9B">
        <w:rPr>
          <w:rFonts w:ascii="Times New Roman" w:hAnsi="Times New Roman" w:cs="Times New Roman"/>
          <w:color w:val="000000"/>
          <w:sz w:val="24"/>
          <w:szCs w:val="24"/>
          <w:lang w:val="ru-RU"/>
        </w:rPr>
        <w:t>публикует основные положения учетной политики на своем официальном сайте путем размещения копий документов учетной политики.</w:t>
      </w:r>
    </w:p>
    <w:p w:rsidR="007C6C97" w:rsidRPr="00020B9B" w:rsidRDefault="00560748" w:rsidP="00020B9B">
      <w:pPr>
        <w:jc w:val="both"/>
        <w:rPr>
          <w:rFonts w:ascii="Times New Roman" w:hAnsi="Times New Roman" w:cs="Times New Roman"/>
          <w:color w:val="000000"/>
          <w:sz w:val="24"/>
          <w:szCs w:val="24"/>
          <w:lang w:val="ru-RU"/>
        </w:rPr>
      </w:pPr>
      <w:r w:rsidRPr="00020B9B">
        <w:rPr>
          <w:rFonts w:ascii="Times New Roman" w:hAnsi="Times New Roman" w:cs="Times New Roman"/>
          <w:color w:val="000000"/>
          <w:sz w:val="24"/>
          <w:szCs w:val="24"/>
          <w:lang w:val="ru-RU"/>
        </w:rPr>
        <w:t>Основание: пункт 9 СГС «Учетная политика, оценочные значения и ошибки».</w:t>
      </w:r>
    </w:p>
    <w:p w:rsidR="007C6C97" w:rsidRPr="00020B9B" w:rsidRDefault="00020B9B" w:rsidP="00020B9B">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r w:rsidR="00560748" w:rsidRPr="00020B9B">
        <w:rPr>
          <w:rFonts w:ascii="Times New Roman" w:hAnsi="Times New Roman" w:cs="Times New Roman"/>
          <w:color w:val="000000"/>
          <w:sz w:val="24"/>
          <w:szCs w:val="24"/>
          <w:lang w:val="ru-RU"/>
        </w:rPr>
        <w:t xml:space="preserve">. При внесении изменений в учетную политику </w:t>
      </w:r>
      <w:r>
        <w:rPr>
          <w:rFonts w:ascii="Times New Roman" w:hAnsi="Times New Roman" w:cs="Times New Roman"/>
          <w:color w:val="000000"/>
          <w:sz w:val="24"/>
          <w:szCs w:val="24"/>
          <w:lang w:val="ru-RU"/>
        </w:rPr>
        <w:t>начальник МКУ «Централизованная бухгалтерия»</w:t>
      </w:r>
      <w:r w:rsidR="00560748" w:rsidRPr="00020B9B">
        <w:rPr>
          <w:rFonts w:ascii="Times New Roman" w:hAnsi="Times New Roman" w:cs="Times New Roman"/>
          <w:color w:val="000000"/>
          <w:sz w:val="24"/>
          <w:szCs w:val="24"/>
          <w:lang w:val="ru-RU"/>
        </w:rPr>
        <w:t xml:space="preserve">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w:t>
      </w:r>
      <w:r w:rsidR="00560748" w:rsidRPr="00020B9B">
        <w:rPr>
          <w:rFonts w:ascii="Times New Roman" w:hAnsi="Times New Roman" w:cs="Times New Roman"/>
          <w:sz w:val="24"/>
          <w:szCs w:val="24"/>
          <w:lang w:val="ru-RU"/>
        </w:rPr>
        <w:br/>
      </w:r>
      <w:r w:rsidR="00560748" w:rsidRPr="00020B9B">
        <w:rPr>
          <w:rFonts w:ascii="Times New Roman" w:hAnsi="Times New Roman" w:cs="Times New Roman"/>
          <w:color w:val="000000"/>
          <w:sz w:val="24"/>
          <w:szCs w:val="24"/>
          <w:lang w:val="ru-RU"/>
        </w:rPr>
        <w:t>Пояснениях к отчетности информации о существенных ошибках.</w:t>
      </w:r>
    </w:p>
    <w:p w:rsidR="007C6C97" w:rsidRPr="00020B9B" w:rsidRDefault="00560748" w:rsidP="00020B9B">
      <w:pPr>
        <w:jc w:val="both"/>
        <w:rPr>
          <w:rFonts w:ascii="Times New Roman" w:hAnsi="Times New Roman" w:cs="Times New Roman"/>
          <w:color w:val="000000"/>
          <w:sz w:val="24"/>
          <w:szCs w:val="24"/>
          <w:lang w:val="ru-RU"/>
        </w:rPr>
      </w:pPr>
      <w:r w:rsidRPr="00020B9B">
        <w:rPr>
          <w:rFonts w:ascii="Times New Roman" w:hAnsi="Times New Roman" w:cs="Times New Roman"/>
          <w:color w:val="000000"/>
          <w:sz w:val="24"/>
          <w:szCs w:val="24"/>
          <w:lang w:val="ru-RU"/>
        </w:rPr>
        <w:t>Основание: пункты 17, 20, 32 СГС «Учетная политика, оценочные значения и ошибки».</w:t>
      </w:r>
    </w:p>
    <w:p w:rsidR="007C6C97" w:rsidRPr="00020B9B" w:rsidRDefault="00560748" w:rsidP="00020B9B">
      <w:pPr>
        <w:spacing w:line="600" w:lineRule="atLeast"/>
        <w:jc w:val="center"/>
        <w:rPr>
          <w:rFonts w:ascii="Times New Roman" w:hAnsi="Times New Roman" w:cs="Times New Roman"/>
          <w:b/>
          <w:bCs/>
          <w:color w:val="252525"/>
          <w:spacing w:val="-2"/>
          <w:sz w:val="24"/>
          <w:szCs w:val="24"/>
          <w:lang w:val="ru-RU"/>
        </w:rPr>
      </w:pPr>
      <w:r w:rsidRPr="00020B9B">
        <w:rPr>
          <w:rFonts w:ascii="Times New Roman" w:hAnsi="Times New Roman" w:cs="Times New Roman"/>
          <w:b/>
          <w:bCs/>
          <w:color w:val="252525"/>
          <w:spacing w:val="-2"/>
          <w:sz w:val="24"/>
          <w:szCs w:val="24"/>
        </w:rPr>
        <w:lastRenderedPageBreak/>
        <w:t>II</w:t>
      </w:r>
      <w:r w:rsidRPr="00020B9B">
        <w:rPr>
          <w:rFonts w:ascii="Times New Roman" w:hAnsi="Times New Roman" w:cs="Times New Roman"/>
          <w:b/>
          <w:bCs/>
          <w:color w:val="252525"/>
          <w:spacing w:val="-2"/>
          <w:sz w:val="24"/>
          <w:szCs w:val="24"/>
          <w:lang w:val="ru-RU"/>
        </w:rPr>
        <w:t>. Технология</w:t>
      </w:r>
      <w:r w:rsidR="00B059A7">
        <w:rPr>
          <w:rFonts w:ascii="Times New Roman" w:hAnsi="Times New Roman" w:cs="Times New Roman"/>
          <w:b/>
          <w:bCs/>
          <w:color w:val="252525"/>
          <w:spacing w:val="-2"/>
          <w:sz w:val="24"/>
          <w:szCs w:val="24"/>
          <w:lang w:val="ru-RU"/>
        </w:rPr>
        <w:t xml:space="preserve"> </w:t>
      </w:r>
      <w:r w:rsidRPr="00020B9B">
        <w:rPr>
          <w:rFonts w:ascii="Times New Roman" w:hAnsi="Times New Roman" w:cs="Times New Roman"/>
          <w:b/>
          <w:bCs/>
          <w:color w:val="252525"/>
          <w:spacing w:val="-2"/>
          <w:sz w:val="24"/>
          <w:szCs w:val="24"/>
          <w:lang w:val="ru-RU"/>
        </w:rPr>
        <w:t>обработки учетной информации</w:t>
      </w:r>
    </w:p>
    <w:p w:rsidR="007C6C97" w:rsidRPr="00020B9B" w:rsidRDefault="00560748" w:rsidP="00020B9B">
      <w:pPr>
        <w:ind w:firstLine="720"/>
        <w:jc w:val="both"/>
        <w:rPr>
          <w:rFonts w:ascii="Times New Roman" w:hAnsi="Times New Roman" w:cs="Times New Roman"/>
          <w:color w:val="000000"/>
          <w:sz w:val="24"/>
          <w:szCs w:val="24"/>
          <w:lang w:val="ru-RU"/>
        </w:rPr>
      </w:pPr>
      <w:r w:rsidRPr="00020B9B">
        <w:rPr>
          <w:lang w:val="ru-RU"/>
        </w:rPr>
        <w:t>1. Бухучет ведется в электронном</w:t>
      </w:r>
      <w:r w:rsidR="00020B9B" w:rsidRPr="00020B9B">
        <w:rPr>
          <w:lang w:val="ru-RU"/>
        </w:rPr>
        <w:t xml:space="preserve"> виде с применением программных </w:t>
      </w:r>
      <w:r w:rsidRPr="00020B9B">
        <w:rPr>
          <w:lang w:val="ru-RU"/>
        </w:rPr>
        <w:t>продуктов</w:t>
      </w:r>
      <w:r w:rsidRPr="00020B9B">
        <w:t> </w:t>
      </w:r>
      <w:r w:rsidR="00A6704F" w:rsidRPr="00020B9B">
        <w:rPr>
          <w:lang w:val="ru-RU"/>
        </w:rPr>
        <w:t>1С</w:t>
      </w:r>
      <w:proofErr w:type="gramStart"/>
      <w:r w:rsidR="00A6704F" w:rsidRPr="00020B9B">
        <w:rPr>
          <w:lang w:val="ru-RU"/>
        </w:rPr>
        <w:t>:Б</w:t>
      </w:r>
      <w:proofErr w:type="gramEnd"/>
      <w:r w:rsidR="00A6704F" w:rsidRPr="00020B9B">
        <w:rPr>
          <w:lang w:val="ru-RU"/>
        </w:rPr>
        <w:t>ухгалтерия</w:t>
      </w:r>
      <w:r w:rsidRPr="00020B9B">
        <w:rPr>
          <w:lang w:val="ru-RU"/>
        </w:rPr>
        <w:t xml:space="preserve"> и </w:t>
      </w:r>
      <w:r w:rsidR="00A6704F" w:rsidRPr="00020B9B">
        <w:rPr>
          <w:lang w:val="ru-RU"/>
        </w:rPr>
        <w:t>1С:Зарплата и кадры</w:t>
      </w:r>
      <w:r w:rsidRPr="00020B9B">
        <w:rPr>
          <w:lang w:val="ru-RU"/>
        </w:rPr>
        <w:t>.</w:t>
      </w:r>
      <w:r w:rsidR="00020B9B">
        <w:rPr>
          <w:lang w:val="ru-RU"/>
        </w:rPr>
        <w:t xml:space="preserve"> </w:t>
      </w:r>
      <w:r w:rsidRPr="00020B9B">
        <w:rPr>
          <w:rFonts w:ascii="Times New Roman" w:hAnsi="Times New Roman" w:cs="Times New Roman"/>
          <w:color w:val="000000"/>
          <w:sz w:val="24"/>
          <w:szCs w:val="24"/>
          <w:lang w:val="ru-RU"/>
        </w:rPr>
        <w:t>Основание: пункт 6 Инструкции к Единому плану счетов № 157н.</w:t>
      </w:r>
    </w:p>
    <w:p w:rsidR="007C6C97" w:rsidRPr="00020B9B" w:rsidRDefault="00560748" w:rsidP="00020B9B">
      <w:pPr>
        <w:ind w:firstLine="420"/>
        <w:jc w:val="both"/>
        <w:rPr>
          <w:rFonts w:ascii="Times New Roman" w:hAnsi="Times New Roman" w:cs="Times New Roman"/>
          <w:color w:val="000000"/>
          <w:sz w:val="24"/>
          <w:szCs w:val="24"/>
          <w:lang w:val="ru-RU"/>
        </w:rPr>
      </w:pPr>
      <w:r w:rsidRPr="00020B9B">
        <w:rPr>
          <w:rFonts w:ascii="Times New Roman" w:hAnsi="Times New Roman" w:cs="Times New Roman"/>
          <w:color w:val="000000"/>
          <w:sz w:val="24"/>
          <w:szCs w:val="24"/>
          <w:lang w:val="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7C6C97" w:rsidRPr="00020B9B" w:rsidRDefault="00560748" w:rsidP="00020B9B">
      <w:pPr>
        <w:numPr>
          <w:ilvl w:val="0"/>
          <w:numId w:val="3"/>
        </w:numPr>
        <w:ind w:left="780" w:right="180"/>
        <w:contextualSpacing/>
        <w:jc w:val="both"/>
        <w:rPr>
          <w:rFonts w:ascii="Times New Roman" w:hAnsi="Times New Roman" w:cs="Times New Roman"/>
          <w:color w:val="000000"/>
          <w:sz w:val="24"/>
          <w:szCs w:val="24"/>
          <w:lang w:val="ru-RU"/>
        </w:rPr>
      </w:pPr>
      <w:r w:rsidRPr="00020B9B">
        <w:rPr>
          <w:rFonts w:ascii="Times New Roman" w:hAnsi="Times New Roman" w:cs="Times New Roman"/>
          <w:color w:val="000000"/>
          <w:sz w:val="24"/>
          <w:szCs w:val="24"/>
          <w:lang w:val="ru-RU"/>
        </w:rPr>
        <w:t>система электронного документооборота с территориальным органом</w:t>
      </w:r>
      <w:r w:rsidRPr="00020B9B">
        <w:rPr>
          <w:rFonts w:ascii="Times New Roman" w:hAnsi="Times New Roman" w:cs="Times New Roman"/>
          <w:color w:val="000000"/>
          <w:sz w:val="24"/>
          <w:szCs w:val="24"/>
        </w:rPr>
        <w:t> </w:t>
      </w:r>
      <w:r w:rsidRPr="00020B9B">
        <w:rPr>
          <w:rFonts w:ascii="Times New Roman" w:hAnsi="Times New Roman" w:cs="Times New Roman"/>
          <w:color w:val="000000"/>
          <w:sz w:val="24"/>
          <w:szCs w:val="24"/>
          <w:lang w:val="ru-RU"/>
        </w:rPr>
        <w:t>Федерального казначейства;</w:t>
      </w:r>
    </w:p>
    <w:p w:rsidR="007C6C97" w:rsidRPr="00020B9B" w:rsidRDefault="00560748" w:rsidP="00020B9B">
      <w:pPr>
        <w:numPr>
          <w:ilvl w:val="0"/>
          <w:numId w:val="3"/>
        </w:numPr>
        <w:ind w:left="780" w:right="180"/>
        <w:contextualSpacing/>
        <w:jc w:val="both"/>
        <w:rPr>
          <w:rFonts w:ascii="Times New Roman" w:hAnsi="Times New Roman" w:cs="Times New Roman"/>
          <w:color w:val="000000"/>
          <w:sz w:val="24"/>
          <w:szCs w:val="24"/>
        </w:rPr>
      </w:pPr>
      <w:proofErr w:type="spellStart"/>
      <w:r w:rsidRPr="00020B9B">
        <w:rPr>
          <w:rFonts w:ascii="Times New Roman" w:hAnsi="Times New Roman" w:cs="Times New Roman"/>
          <w:color w:val="000000"/>
          <w:sz w:val="24"/>
          <w:szCs w:val="24"/>
        </w:rPr>
        <w:t>передача</w:t>
      </w:r>
      <w:proofErr w:type="spellEnd"/>
      <w:r w:rsidRPr="00020B9B">
        <w:rPr>
          <w:rFonts w:ascii="Times New Roman" w:hAnsi="Times New Roman" w:cs="Times New Roman"/>
          <w:color w:val="000000"/>
          <w:sz w:val="24"/>
          <w:szCs w:val="24"/>
        </w:rPr>
        <w:t xml:space="preserve"> </w:t>
      </w:r>
      <w:proofErr w:type="spellStart"/>
      <w:r w:rsidRPr="00020B9B">
        <w:rPr>
          <w:rFonts w:ascii="Times New Roman" w:hAnsi="Times New Roman" w:cs="Times New Roman"/>
          <w:color w:val="000000"/>
          <w:sz w:val="24"/>
          <w:szCs w:val="24"/>
        </w:rPr>
        <w:t>бухгалтерской</w:t>
      </w:r>
      <w:proofErr w:type="spellEnd"/>
      <w:r w:rsidRPr="00020B9B">
        <w:rPr>
          <w:rFonts w:ascii="Times New Roman" w:hAnsi="Times New Roman" w:cs="Times New Roman"/>
          <w:color w:val="000000"/>
          <w:sz w:val="24"/>
          <w:szCs w:val="24"/>
        </w:rPr>
        <w:t xml:space="preserve"> </w:t>
      </w:r>
      <w:proofErr w:type="spellStart"/>
      <w:r w:rsidRPr="00020B9B">
        <w:rPr>
          <w:rFonts w:ascii="Times New Roman" w:hAnsi="Times New Roman" w:cs="Times New Roman"/>
          <w:color w:val="000000"/>
          <w:sz w:val="24"/>
          <w:szCs w:val="24"/>
        </w:rPr>
        <w:t>отчетности</w:t>
      </w:r>
      <w:proofErr w:type="spellEnd"/>
      <w:r w:rsidRPr="00020B9B">
        <w:rPr>
          <w:rFonts w:ascii="Times New Roman" w:hAnsi="Times New Roman" w:cs="Times New Roman"/>
          <w:color w:val="000000"/>
          <w:sz w:val="24"/>
          <w:szCs w:val="24"/>
        </w:rPr>
        <w:t xml:space="preserve"> </w:t>
      </w:r>
      <w:proofErr w:type="spellStart"/>
      <w:r w:rsidRPr="00020B9B">
        <w:rPr>
          <w:rFonts w:ascii="Times New Roman" w:hAnsi="Times New Roman" w:cs="Times New Roman"/>
          <w:color w:val="000000"/>
          <w:sz w:val="24"/>
          <w:szCs w:val="24"/>
        </w:rPr>
        <w:t>учредителю</w:t>
      </w:r>
      <w:proofErr w:type="spellEnd"/>
      <w:r w:rsidRPr="00020B9B">
        <w:rPr>
          <w:rFonts w:ascii="Times New Roman" w:hAnsi="Times New Roman" w:cs="Times New Roman"/>
          <w:color w:val="000000"/>
          <w:sz w:val="24"/>
          <w:szCs w:val="24"/>
        </w:rPr>
        <w:t>;</w:t>
      </w:r>
    </w:p>
    <w:p w:rsidR="007C6C97" w:rsidRPr="00020B9B" w:rsidRDefault="00560748" w:rsidP="00020B9B">
      <w:pPr>
        <w:numPr>
          <w:ilvl w:val="0"/>
          <w:numId w:val="3"/>
        </w:numPr>
        <w:ind w:left="780" w:right="180"/>
        <w:contextualSpacing/>
        <w:jc w:val="both"/>
        <w:rPr>
          <w:rFonts w:ascii="Times New Roman" w:hAnsi="Times New Roman" w:cs="Times New Roman"/>
          <w:color w:val="000000"/>
          <w:sz w:val="24"/>
          <w:szCs w:val="24"/>
        </w:rPr>
      </w:pPr>
      <w:r w:rsidRPr="00020B9B">
        <w:rPr>
          <w:rFonts w:ascii="Times New Roman" w:hAnsi="Times New Roman" w:cs="Times New Roman"/>
          <w:color w:val="000000"/>
          <w:sz w:val="24"/>
          <w:szCs w:val="24"/>
          <w:lang w:val="ru-RU"/>
        </w:rPr>
        <w:t>передача отчетности по налогам, сборам и иным обязательным платежам в</w:t>
      </w:r>
      <w:r w:rsidRPr="00020B9B">
        <w:rPr>
          <w:rFonts w:ascii="Times New Roman" w:hAnsi="Times New Roman" w:cs="Times New Roman"/>
          <w:color w:val="000000"/>
          <w:sz w:val="24"/>
          <w:szCs w:val="24"/>
        </w:rPr>
        <w:t> </w:t>
      </w:r>
      <w:r w:rsidRPr="00020B9B">
        <w:rPr>
          <w:rFonts w:ascii="Times New Roman" w:hAnsi="Times New Roman" w:cs="Times New Roman"/>
          <w:color w:val="000000"/>
          <w:sz w:val="24"/>
          <w:szCs w:val="24"/>
          <w:lang w:val="ru-RU"/>
        </w:rPr>
        <w:t xml:space="preserve">инспекцию </w:t>
      </w:r>
      <w:proofErr w:type="spellStart"/>
      <w:r w:rsidRPr="00020B9B">
        <w:rPr>
          <w:rFonts w:ascii="Times New Roman" w:hAnsi="Times New Roman" w:cs="Times New Roman"/>
          <w:color w:val="000000"/>
          <w:sz w:val="24"/>
          <w:szCs w:val="24"/>
        </w:rPr>
        <w:t>Федеральной</w:t>
      </w:r>
      <w:proofErr w:type="spellEnd"/>
      <w:r w:rsidRPr="00020B9B">
        <w:rPr>
          <w:rFonts w:ascii="Times New Roman" w:hAnsi="Times New Roman" w:cs="Times New Roman"/>
          <w:color w:val="000000"/>
          <w:sz w:val="24"/>
          <w:szCs w:val="24"/>
        </w:rPr>
        <w:t xml:space="preserve"> </w:t>
      </w:r>
      <w:proofErr w:type="spellStart"/>
      <w:r w:rsidRPr="00020B9B">
        <w:rPr>
          <w:rFonts w:ascii="Times New Roman" w:hAnsi="Times New Roman" w:cs="Times New Roman"/>
          <w:color w:val="000000"/>
          <w:sz w:val="24"/>
          <w:szCs w:val="24"/>
        </w:rPr>
        <w:t>налоговой</w:t>
      </w:r>
      <w:proofErr w:type="spellEnd"/>
      <w:r w:rsidRPr="00020B9B">
        <w:rPr>
          <w:rFonts w:ascii="Times New Roman" w:hAnsi="Times New Roman" w:cs="Times New Roman"/>
          <w:color w:val="000000"/>
          <w:sz w:val="24"/>
          <w:szCs w:val="24"/>
        </w:rPr>
        <w:t xml:space="preserve"> </w:t>
      </w:r>
      <w:proofErr w:type="spellStart"/>
      <w:r w:rsidRPr="00020B9B">
        <w:rPr>
          <w:rFonts w:ascii="Times New Roman" w:hAnsi="Times New Roman" w:cs="Times New Roman"/>
          <w:color w:val="000000"/>
          <w:sz w:val="24"/>
          <w:szCs w:val="24"/>
        </w:rPr>
        <w:t>службы</w:t>
      </w:r>
      <w:proofErr w:type="spellEnd"/>
      <w:r w:rsidRPr="00020B9B">
        <w:rPr>
          <w:rFonts w:ascii="Times New Roman" w:hAnsi="Times New Roman" w:cs="Times New Roman"/>
          <w:color w:val="000000"/>
          <w:sz w:val="24"/>
          <w:szCs w:val="24"/>
        </w:rPr>
        <w:t>;</w:t>
      </w:r>
    </w:p>
    <w:p w:rsidR="007C6C97" w:rsidRDefault="00560748" w:rsidP="00020B9B">
      <w:pPr>
        <w:numPr>
          <w:ilvl w:val="0"/>
          <w:numId w:val="3"/>
        </w:numPr>
        <w:ind w:left="780" w:right="180"/>
        <w:contextualSpacing/>
        <w:jc w:val="both"/>
        <w:rPr>
          <w:rFonts w:ascii="Times New Roman" w:hAnsi="Times New Roman" w:cs="Times New Roman"/>
          <w:color w:val="000000"/>
          <w:sz w:val="24"/>
          <w:szCs w:val="24"/>
          <w:lang w:val="ru-RU"/>
        </w:rPr>
      </w:pPr>
      <w:r w:rsidRPr="00020B9B">
        <w:rPr>
          <w:rFonts w:ascii="Times New Roman" w:hAnsi="Times New Roman" w:cs="Times New Roman"/>
          <w:color w:val="000000"/>
          <w:sz w:val="24"/>
          <w:szCs w:val="24"/>
          <w:lang w:val="ru-RU"/>
        </w:rPr>
        <w:t xml:space="preserve">передача отчетности в </w:t>
      </w:r>
      <w:r w:rsidR="00A6704F" w:rsidRPr="00020B9B">
        <w:rPr>
          <w:rFonts w:ascii="Times New Roman" w:hAnsi="Times New Roman" w:cs="Times New Roman"/>
          <w:color w:val="000000"/>
          <w:sz w:val="24"/>
          <w:szCs w:val="24"/>
          <w:lang w:val="ru-RU"/>
        </w:rPr>
        <w:t>Социальный фонд России.</w:t>
      </w:r>
    </w:p>
    <w:p w:rsidR="008518AF" w:rsidRPr="00C875B5" w:rsidRDefault="00C875B5" w:rsidP="00C875B5">
      <w:pPr>
        <w:numPr>
          <w:ilvl w:val="0"/>
          <w:numId w:val="3"/>
        </w:numPr>
        <w:ind w:right="180"/>
        <w:contextualSpacing/>
        <w:rPr>
          <w:rFonts w:hAnsi="Times New Roman" w:cs="Times New Roman"/>
          <w:color w:val="000000"/>
          <w:sz w:val="24"/>
          <w:szCs w:val="24"/>
          <w:lang w:val="ru-RU"/>
        </w:rPr>
      </w:pPr>
      <w:r w:rsidRPr="00F966CF">
        <w:rPr>
          <w:rFonts w:hAnsi="Times New Roman" w:cs="Times New Roman"/>
          <w:color w:val="000000"/>
          <w:sz w:val="24"/>
          <w:szCs w:val="24"/>
          <w:lang w:val="ru-RU"/>
        </w:rPr>
        <w:t>размещение информации о деятельности учреждения на официальном сайте</w:t>
      </w:r>
      <w:r>
        <w:rPr>
          <w:rFonts w:hAnsi="Times New Roman" w:cs="Times New Roman"/>
          <w:color w:val="000000"/>
          <w:sz w:val="24"/>
          <w:szCs w:val="24"/>
        </w:rPr>
        <w:t> bus</w:t>
      </w:r>
      <w:r w:rsidRPr="00F966CF">
        <w:rPr>
          <w:rFonts w:hAnsi="Times New Roman" w:cs="Times New Roman"/>
          <w:color w:val="000000"/>
          <w:sz w:val="24"/>
          <w:szCs w:val="24"/>
          <w:lang w:val="ru-RU"/>
        </w:rPr>
        <w:t>.</w:t>
      </w:r>
      <w:proofErr w:type="spellStart"/>
      <w:r>
        <w:rPr>
          <w:rFonts w:hAnsi="Times New Roman" w:cs="Times New Roman"/>
          <w:color w:val="000000"/>
          <w:sz w:val="24"/>
          <w:szCs w:val="24"/>
        </w:rPr>
        <w:t>gov</w:t>
      </w:r>
      <w:proofErr w:type="spellEnd"/>
      <w:r w:rsidRPr="00F966CF">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F966CF">
        <w:rPr>
          <w:rFonts w:hAnsi="Times New Roman" w:cs="Times New Roman"/>
          <w:color w:val="000000"/>
          <w:sz w:val="24"/>
          <w:szCs w:val="24"/>
          <w:lang w:val="ru-RU"/>
        </w:rPr>
        <w:t>;</w:t>
      </w:r>
    </w:p>
    <w:p w:rsidR="007C6C97" w:rsidRPr="00020B9B" w:rsidRDefault="00560748" w:rsidP="00020B9B">
      <w:pPr>
        <w:ind w:firstLine="420"/>
        <w:jc w:val="both"/>
        <w:rPr>
          <w:rFonts w:ascii="Times New Roman" w:hAnsi="Times New Roman" w:cs="Times New Roman"/>
          <w:color w:val="000000"/>
          <w:sz w:val="24"/>
          <w:szCs w:val="24"/>
          <w:lang w:val="ru-RU"/>
        </w:rPr>
      </w:pPr>
      <w:r w:rsidRPr="00020B9B">
        <w:rPr>
          <w:rFonts w:ascii="Times New Roman" w:hAnsi="Times New Roman" w:cs="Times New Roman"/>
          <w:color w:val="000000"/>
          <w:sz w:val="24"/>
          <w:szCs w:val="24"/>
          <w:lang w:val="ru-RU"/>
        </w:rPr>
        <w:t xml:space="preserve">Обмен электронными первичными документами внутри учреждения осуществляется с использованием бухгалтерской программы «1С: Бухгалтерия государственного учреждения». Сдача бухгалтерской (финансовой) отчетности — </w:t>
      </w:r>
      <w:r w:rsidR="00A6704F" w:rsidRPr="00020B9B">
        <w:rPr>
          <w:rFonts w:ascii="Times New Roman" w:hAnsi="Times New Roman" w:cs="Times New Roman"/>
          <w:color w:val="000000"/>
          <w:sz w:val="24"/>
          <w:szCs w:val="24"/>
          <w:lang w:val="ru-RU"/>
        </w:rPr>
        <w:t>в НПО «</w:t>
      </w:r>
      <w:proofErr w:type="spellStart"/>
      <w:r w:rsidR="00A6704F" w:rsidRPr="00020B9B">
        <w:rPr>
          <w:rFonts w:ascii="Times New Roman" w:hAnsi="Times New Roman" w:cs="Times New Roman"/>
          <w:color w:val="000000"/>
          <w:sz w:val="24"/>
          <w:szCs w:val="24"/>
          <w:lang w:val="ru-RU"/>
        </w:rPr>
        <w:t>Криста</w:t>
      </w:r>
      <w:proofErr w:type="spellEnd"/>
      <w:r w:rsidR="00A6704F" w:rsidRPr="00020B9B">
        <w:rPr>
          <w:rFonts w:ascii="Times New Roman" w:hAnsi="Times New Roman" w:cs="Times New Roman"/>
          <w:color w:val="000000"/>
          <w:sz w:val="24"/>
          <w:szCs w:val="24"/>
          <w:lang w:val="ru-RU"/>
        </w:rPr>
        <w:t>»</w:t>
      </w:r>
    </w:p>
    <w:p w:rsidR="007C6C97" w:rsidRPr="00020B9B" w:rsidRDefault="00560748" w:rsidP="00020B9B">
      <w:pPr>
        <w:ind w:firstLine="420"/>
        <w:jc w:val="both"/>
        <w:rPr>
          <w:rFonts w:ascii="Times New Roman" w:hAnsi="Times New Roman" w:cs="Times New Roman"/>
          <w:color w:val="000000"/>
          <w:sz w:val="24"/>
          <w:szCs w:val="24"/>
          <w:lang w:val="ru-RU"/>
        </w:rPr>
      </w:pPr>
      <w:r w:rsidRPr="00020B9B">
        <w:rPr>
          <w:rFonts w:ascii="Times New Roman" w:hAnsi="Times New Roman" w:cs="Times New Roman"/>
          <w:color w:val="000000"/>
          <w:sz w:val="24"/>
          <w:szCs w:val="24"/>
          <w:lang w:val="ru-RU"/>
        </w:rPr>
        <w:t xml:space="preserve">Обмен финансовыми и другими документами с территориальным органом Федерального казначейства осуществляется в системе удаленного финансового документооборота органов Федерального казначейства — </w:t>
      </w:r>
      <w:proofErr w:type="gramStart"/>
      <w:r w:rsidRPr="00020B9B">
        <w:rPr>
          <w:rFonts w:ascii="Times New Roman" w:hAnsi="Times New Roman" w:cs="Times New Roman"/>
          <w:color w:val="000000"/>
          <w:sz w:val="24"/>
          <w:szCs w:val="24"/>
          <w:lang w:val="ru-RU"/>
        </w:rPr>
        <w:t>СУФД</w:t>
      </w:r>
      <w:proofErr w:type="gramEnd"/>
      <w:r w:rsidRPr="00020B9B">
        <w:rPr>
          <w:rFonts w:ascii="Times New Roman" w:hAnsi="Times New Roman" w:cs="Times New Roman"/>
          <w:color w:val="000000"/>
          <w:sz w:val="24"/>
          <w:szCs w:val="24"/>
          <w:lang w:val="ru-RU"/>
        </w:rPr>
        <w:t>-</w:t>
      </w:r>
      <w:r w:rsidRPr="00020B9B">
        <w:rPr>
          <w:rFonts w:ascii="Times New Roman" w:hAnsi="Times New Roman" w:cs="Times New Roman"/>
          <w:color w:val="000000"/>
          <w:sz w:val="24"/>
          <w:szCs w:val="24"/>
        </w:rPr>
        <w:t>online</w:t>
      </w:r>
      <w:r w:rsidRPr="00020B9B">
        <w:rPr>
          <w:rFonts w:ascii="Times New Roman" w:hAnsi="Times New Roman" w:cs="Times New Roman"/>
          <w:color w:val="000000"/>
          <w:sz w:val="24"/>
          <w:szCs w:val="24"/>
          <w:lang w:val="ru-RU"/>
        </w:rPr>
        <w:t>.</w:t>
      </w:r>
    </w:p>
    <w:p w:rsidR="007C6C97" w:rsidRPr="00020B9B" w:rsidRDefault="00560748" w:rsidP="00020B9B">
      <w:pPr>
        <w:ind w:firstLine="420"/>
        <w:jc w:val="both"/>
        <w:rPr>
          <w:rFonts w:ascii="Times New Roman" w:hAnsi="Times New Roman" w:cs="Times New Roman"/>
          <w:color w:val="000000"/>
          <w:sz w:val="24"/>
          <w:szCs w:val="24"/>
          <w:lang w:val="ru-RU"/>
        </w:rPr>
      </w:pPr>
      <w:r w:rsidRPr="00020B9B">
        <w:rPr>
          <w:rFonts w:ascii="Times New Roman" w:hAnsi="Times New Roman" w:cs="Times New Roman"/>
          <w:color w:val="000000"/>
          <w:sz w:val="24"/>
          <w:szCs w:val="24"/>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7C6C97" w:rsidRPr="00020B9B" w:rsidRDefault="00560748" w:rsidP="00020B9B">
      <w:pPr>
        <w:ind w:firstLine="420"/>
        <w:jc w:val="both"/>
        <w:rPr>
          <w:rFonts w:ascii="Times New Roman" w:hAnsi="Times New Roman" w:cs="Times New Roman"/>
          <w:color w:val="000000"/>
          <w:sz w:val="24"/>
          <w:szCs w:val="24"/>
          <w:lang w:val="ru-RU"/>
        </w:rPr>
      </w:pPr>
      <w:r w:rsidRPr="00020B9B">
        <w:rPr>
          <w:rFonts w:ascii="Times New Roman" w:hAnsi="Times New Roman" w:cs="Times New Roman"/>
          <w:color w:val="000000"/>
          <w:sz w:val="24"/>
          <w:szCs w:val="24"/>
          <w:lang w:val="ru-RU"/>
        </w:rPr>
        <w:t>4. В целях обеспечения сохранности электронных данных бухгалтерского учета и отчетности:</w:t>
      </w:r>
    </w:p>
    <w:p w:rsidR="007C6C97" w:rsidRPr="00020B9B" w:rsidRDefault="00560748" w:rsidP="00020B9B">
      <w:pPr>
        <w:numPr>
          <w:ilvl w:val="0"/>
          <w:numId w:val="4"/>
        </w:numPr>
        <w:ind w:left="780" w:right="180"/>
        <w:contextualSpacing/>
        <w:jc w:val="both"/>
        <w:rPr>
          <w:rFonts w:ascii="Times New Roman" w:hAnsi="Times New Roman" w:cs="Times New Roman"/>
          <w:color w:val="000000"/>
          <w:sz w:val="24"/>
          <w:szCs w:val="24"/>
          <w:lang w:val="ru-RU"/>
        </w:rPr>
      </w:pPr>
      <w:r w:rsidRPr="00020B9B">
        <w:rPr>
          <w:rFonts w:ascii="Times New Roman" w:hAnsi="Times New Roman" w:cs="Times New Roman"/>
          <w:color w:val="000000"/>
          <w:sz w:val="24"/>
          <w:szCs w:val="24"/>
          <w:lang w:val="ru-RU"/>
        </w:rPr>
        <w:t xml:space="preserve">на сервере ежедневно производится сохранение резервных копий базы </w:t>
      </w:r>
    </w:p>
    <w:p w:rsidR="007C6C97" w:rsidRPr="00020B9B" w:rsidRDefault="00560748" w:rsidP="00020B9B">
      <w:pPr>
        <w:numPr>
          <w:ilvl w:val="0"/>
          <w:numId w:val="4"/>
        </w:numPr>
        <w:ind w:left="780" w:right="180"/>
        <w:contextualSpacing/>
        <w:jc w:val="both"/>
        <w:rPr>
          <w:rFonts w:ascii="Times New Roman" w:hAnsi="Times New Roman" w:cs="Times New Roman"/>
          <w:color w:val="000000"/>
          <w:sz w:val="24"/>
          <w:szCs w:val="24"/>
          <w:lang w:val="ru-RU"/>
        </w:rPr>
      </w:pPr>
      <w:r w:rsidRPr="00020B9B">
        <w:rPr>
          <w:rFonts w:ascii="Times New Roman" w:hAnsi="Times New Roman" w:cs="Times New Roman"/>
          <w:color w:val="000000"/>
          <w:sz w:val="24"/>
          <w:szCs w:val="24"/>
          <w:lang w:val="ru-RU"/>
        </w:rPr>
        <w:t xml:space="preserve">по итогам квартала и отчетного года после сдачи отчетности производится запись копии </w:t>
      </w:r>
      <w:r w:rsidR="00020B9B">
        <w:rPr>
          <w:rFonts w:ascii="Times New Roman" w:hAnsi="Times New Roman" w:cs="Times New Roman"/>
          <w:color w:val="000000"/>
          <w:sz w:val="24"/>
          <w:szCs w:val="24"/>
          <w:lang w:val="ru-RU"/>
        </w:rPr>
        <w:t>базы данных на внешний носитель.</w:t>
      </w:r>
    </w:p>
    <w:p w:rsidR="007C6C97" w:rsidRPr="00020B9B" w:rsidRDefault="00560748" w:rsidP="00020B9B">
      <w:pPr>
        <w:numPr>
          <w:ilvl w:val="0"/>
          <w:numId w:val="4"/>
        </w:numPr>
        <w:ind w:left="780" w:right="180"/>
        <w:jc w:val="both"/>
        <w:rPr>
          <w:rFonts w:ascii="Times New Roman" w:hAnsi="Times New Roman" w:cs="Times New Roman"/>
          <w:color w:val="000000"/>
          <w:sz w:val="24"/>
          <w:szCs w:val="24"/>
          <w:lang w:val="ru-RU"/>
        </w:rPr>
      </w:pPr>
      <w:r w:rsidRPr="00020B9B">
        <w:rPr>
          <w:rFonts w:ascii="Times New Roman" w:hAnsi="Times New Roman" w:cs="Times New Roman"/>
          <w:color w:val="000000"/>
          <w:sz w:val="24"/>
          <w:szCs w:val="24"/>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7C6C97" w:rsidRPr="00020B9B" w:rsidRDefault="00560748" w:rsidP="00020B9B">
      <w:pPr>
        <w:jc w:val="both"/>
        <w:rPr>
          <w:rFonts w:ascii="Times New Roman" w:hAnsi="Times New Roman" w:cs="Times New Roman"/>
          <w:color w:val="000000"/>
          <w:sz w:val="24"/>
          <w:szCs w:val="24"/>
          <w:lang w:val="ru-RU"/>
        </w:rPr>
      </w:pPr>
      <w:r w:rsidRPr="00020B9B">
        <w:rPr>
          <w:rFonts w:ascii="Times New Roman" w:hAnsi="Times New Roman" w:cs="Times New Roman"/>
          <w:color w:val="000000"/>
          <w:sz w:val="24"/>
          <w:szCs w:val="24"/>
          <w:lang w:val="ru-RU"/>
        </w:rPr>
        <w:t>Основание: пункт 19 Инструкции к Единому плану счетов № 157н, пункт 33 СГС «Концептуальные основы бухучета и отчетности».</w:t>
      </w:r>
    </w:p>
    <w:p w:rsidR="007C6C97" w:rsidRPr="00020B9B" w:rsidRDefault="00560748" w:rsidP="00020B9B">
      <w:pPr>
        <w:spacing w:line="600" w:lineRule="atLeast"/>
        <w:jc w:val="both"/>
        <w:rPr>
          <w:rFonts w:ascii="Times New Roman" w:hAnsi="Times New Roman" w:cs="Times New Roman"/>
          <w:b/>
          <w:bCs/>
          <w:color w:val="252525"/>
          <w:spacing w:val="-2"/>
          <w:sz w:val="24"/>
          <w:szCs w:val="24"/>
          <w:lang w:val="ru-RU"/>
        </w:rPr>
      </w:pPr>
      <w:r w:rsidRPr="00020B9B">
        <w:rPr>
          <w:rFonts w:ascii="Times New Roman" w:hAnsi="Times New Roman" w:cs="Times New Roman"/>
          <w:b/>
          <w:bCs/>
          <w:color w:val="252525"/>
          <w:spacing w:val="-2"/>
          <w:sz w:val="24"/>
          <w:szCs w:val="24"/>
        </w:rPr>
        <w:t>III</w:t>
      </w:r>
      <w:r w:rsidRPr="00020B9B">
        <w:rPr>
          <w:rFonts w:ascii="Times New Roman" w:hAnsi="Times New Roman" w:cs="Times New Roman"/>
          <w:b/>
          <w:bCs/>
          <w:color w:val="252525"/>
          <w:spacing w:val="-2"/>
          <w:sz w:val="24"/>
          <w:szCs w:val="24"/>
          <w:lang w:val="ru-RU"/>
        </w:rPr>
        <w:t>. Правила документооборота</w:t>
      </w:r>
    </w:p>
    <w:p w:rsidR="00020B9B" w:rsidRDefault="00560748" w:rsidP="00020B9B">
      <w:pPr>
        <w:pStyle w:val="a3"/>
        <w:numPr>
          <w:ilvl w:val="0"/>
          <w:numId w:val="39"/>
        </w:numPr>
        <w:spacing w:before="0" w:beforeAutospacing="0" w:after="0" w:afterAutospacing="0" w:line="360" w:lineRule="auto"/>
        <w:jc w:val="both"/>
        <w:rPr>
          <w:rFonts w:ascii="Times New Roman" w:hAnsi="Times New Roman" w:cs="Times New Roman"/>
          <w:color w:val="000000"/>
          <w:sz w:val="24"/>
          <w:szCs w:val="24"/>
          <w:lang w:val="ru-RU"/>
        </w:rPr>
      </w:pPr>
      <w:r w:rsidRPr="00020B9B">
        <w:rPr>
          <w:rFonts w:ascii="Times New Roman" w:hAnsi="Times New Roman" w:cs="Times New Roman"/>
          <w:color w:val="000000"/>
          <w:sz w:val="24"/>
          <w:szCs w:val="24"/>
          <w:lang w:val="ru-RU"/>
        </w:rPr>
        <w:t xml:space="preserve">Порядок и сроки передачи первичных учетных документов для отражения в бухгалтерском учете установлены в графике документооборота (приложение </w:t>
      </w:r>
      <w:r w:rsidR="00F22D0D">
        <w:rPr>
          <w:rFonts w:ascii="Times New Roman" w:hAnsi="Times New Roman" w:cs="Times New Roman"/>
          <w:color w:val="000000"/>
          <w:sz w:val="24"/>
          <w:szCs w:val="24"/>
          <w:lang w:val="ru-RU"/>
        </w:rPr>
        <w:t>4</w:t>
      </w:r>
      <w:r w:rsidRPr="00020B9B">
        <w:rPr>
          <w:rFonts w:ascii="Times New Roman" w:hAnsi="Times New Roman" w:cs="Times New Roman"/>
          <w:color w:val="000000"/>
          <w:sz w:val="24"/>
          <w:szCs w:val="24"/>
          <w:lang w:val="ru-RU"/>
        </w:rPr>
        <w:t xml:space="preserve"> к настоящей учетной политике).</w:t>
      </w:r>
    </w:p>
    <w:p w:rsidR="007C6C97" w:rsidRPr="00BE1B73" w:rsidRDefault="00560748" w:rsidP="00020B9B">
      <w:pPr>
        <w:spacing w:before="0" w:beforeAutospacing="0" w:after="0" w:afterAutospacing="0" w:line="360" w:lineRule="auto"/>
        <w:ind w:left="357"/>
        <w:contextualSpacing/>
        <w:jc w:val="both"/>
        <w:rPr>
          <w:rFonts w:cstheme="minorHAnsi"/>
          <w:color w:val="000000"/>
          <w:sz w:val="24"/>
          <w:szCs w:val="24"/>
          <w:lang w:val="ru-RU"/>
        </w:rPr>
      </w:pPr>
      <w:r w:rsidRPr="00BE1B73">
        <w:rPr>
          <w:rFonts w:cstheme="minorHAnsi"/>
          <w:sz w:val="24"/>
          <w:szCs w:val="24"/>
          <w:lang w:val="ru-RU"/>
        </w:rPr>
        <w:br/>
      </w:r>
      <w:r w:rsidRPr="00BE1B73">
        <w:rPr>
          <w:rFonts w:cstheme="minorHAnsi"/>
          <w:color w:val="000000"/>
          <w:sz w:val="24"/>
          <w:szCs w:val="24"/>
          <w:lang w:val="ru-RU"/>
        </w:rPr>
        <w:t>Основание: пункт 22 СГС «Концептуальные основы бухучета и отчетности», подпункт «д» пункта 9 СГС «Учетная политика, оценочные значения и ошибки».</w:t>
      </w:r>
    </w:p>
    <w:p w:rsidR="007C6C97" w:rsidRPr="00BE1B73" w:rsidRDefault="00560748" w:rsidP="00020B9B">
      <w:pPr>
        <w:ind w:firstLine="420"/>
        <w:jc w:val="both"/>
        <w:rPr>
          <w:rFonts w:cstheme="minorHAnsi"/>
          <w:color w:val="000000"/>
          <w:sz w:val="24"/>
          <w:szCs w:val="24"/>
          <w:lang w:val="ru-RU"/>
        </w:rPr>
      </w:pPr>
      <w:r w:rsidRPr="00BE1B73">
        <w:rPr>
          <w:rFonts w:cstheme="minorHAnsi"/>
          <w:color w:val="000000"/>
          <w:sz w:val="24"/>
          <w:szCs w:val="24"/>
          <w:lang w:val="ru-RU"/>
        </w:rPr>
        <w:lastRenderedPageBreak/>
        <w:t>2. При проведении хозяйственных операций, для оформления которых не предусмотрены типовые формы первичных документов, используются:</w:t>
      </w:r>
    </w:p>
    <w:p w:rsidR="007C6C97" w:rsidRPr="00BE1B73" w:rsidRDefault="00560748" w:rsidP="00020B9B">
      <w:pPr>
        <w:numPr>
          <w:ilvl w:val="0"/>
          <w:numId w:val="5"/>
        </w:numPr>
        <w:ind w:left="780" w:right="180"/>
        <w:jc w:val="both"/>
        <w:rPr>
          <w:rFonts w:cstheme="minorHAnsi"/>
          <w:color w:val="000000"/>
          <w:sz w:val="24"/>
          <w:szCs w:val="24"/>
          <w:lang w:val="ru-RU"/>
        </w:rPr>
      </w:pPr>
      <w:r w:rsidRPr="00BE1B73">
        <w:rPr>
          <w:rFonts w:cstheme="minorHAnsi"/>
          <w:color w:val="000000"/>
          <w:sz w:val="24"/>
          <w:szCs w:val="24"/>
          <w:lang w:val="ru-RU"/>
        </w:rPr>
        <w:t>унифицированные формы, дополненные необходимыми реквизитами.</w:t>
      </w:r>
    </w:p>
    <w:p w:rsidR="00020B9B" w:rsidRPr="00BE1B73" w:rsidRDefault="00020B9B" w:rsidP="00020B9B">
      <w:pPr>
        <w:numPr>
          <w:ilvl w:val="0"/>
          <w:numId w:val="5"/>
        </w:numPr>
        <w:spacing w:before="0" w:beforeAutospacing="0" w:after="0" w:afterAutospacing="0" w:line="360" w:lineRule="auto"/>
        <w:ind w:left="780" w:right="181"/>
        <w:contextualSpacing/>
        <w:jc w:val="both"/>
        <w:rPr>
          <w:rFonts w:cstheme="minorHAnsi"/>
          <w:color w:val="000000"/>
          <w:sz w:val="24"/>
          <w:szCs w:val="24"/>
          <w:lang w:val="ru-RU"/>
        </w:rPr>
      </w:pPr>
      <w:r w:rsidRPr="00BE1B73">
        <w:rPr>
          <w:rFonts w:cstheme="minorHAnsi"/>
          <w:color w:val="000000"/>
          <w:sz w:val="24"/>
          <w:szCs w:val="24"/>
          <w:lang w:val="ru-RU"/>
        </w:rPr>
        <w:t>при необходимости формы регистров, которые не унифицированы, могут разрабатываться самостоятельно.</w:t>
      </w:r>
    </w:p>
    <w:p w:rsidR="007C6C97" w:rsidRPr="00BE1B73" w:rsidRDefault="00560748" w:rsidP="00020B9B">
      <w:pPr>
        <w:spacing w:before="0" w:beforeAutospacing="0" w:after="0" w:afterAutospacing="0" w:line="360" w:lineRule="auto"/>
        <w:ind w:right="181"/>
        <w:contextualSpacing/>
        <w:rPr>
          <w:rFonts w:cstheme="minorHAnsi"/>
          <w:sz w:val="24"/>
          <w:szCs w:val="24"/>
          <w:lang w:val="ru-RU"/>
        </w:rPr>
      </w:pPr>
      <w:r w:rsidRPr="00BE1B73">
        <w:rPr>
          <w:rFonts w:cstheme="minorHAnsi"/>
          <w:sz w:val="24"/>
          <w:szCs w:val="24"/>
          <w:lang w:val="ru-RU"/>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7C6C97" w:rsidRPr="00BE1B73" w:rsidRDefault="00560748" w:rsidP="00BE1B73">
      <w:pPr>
        <w:pStyle w:val="a3"/>
        <w:numPr>
          <w:ilvl w:val="0"/>
          <w:numId w:val="39"/>
        </w:numPr>
        <w:jc w:val="both"/>
        <w:rPr>
          <w:rFonts w:cstheme="minorHAnsi"/>
          <w:color w:val="000000"/>
          <w:sz w:val="24"/>
          <w:szCs w:val="24"/>
          <w:lang w:val="ru-RU"/>
        </w:rPr>
      </w:pPr>
      <w:r w:rsidRPr="00BE1B73">
        <w:rPr>
          <w:rFonts w:cstheme="minorHAnsi"/>
          <w:sz w:val="24"/>
          <w:szCs w:val="24"/>
          <w:lang w:val="ru-RU"/>
        </w:rPr>
        <w:t xml:space="preserve">Право подписи учетных документов предоставлено сотрудникам, занимающим должности, перечисленные в приложении 6. </w:t>
      </w:r>
      <w:proofErr w:type="spellStart"/>
      <w:r w:rsidR="00BE1B73" w:rsidRPr="00BE1B73">
        <w:rPr>
          <w:rFonts w:cstheme="minorHAnsi"/>
          <w:sz w:val="24"/>
          <w:szCs w:val="24"/>
          <w:lang w:val="ru-RU"/>
        </w:rPr>
        <w:t>Пофамильный</w:t>
      </w:r>
      <w:proofErr w:type="spellEnd"/>
      <w:r w:rsidR="00BE1B73" w:rsidRPr="00BE1B73">
        <w:rPr>
          <w:rFonts w:cstheme="minorHAnsi"/>
          <w:sz w:val="24"/>
          <w:szCs w:val="24"/>
          <w:lang w:val="ru-RU"/>
        </w:rPr>
        <w:t xml:space="preserve"> список сотрудников, </w:t>
      </w:r>
      <w:r w:rsidRPr="00BE1B73">
        <w:rPr>
          <w:rFonts w:cstheme="minorHAnsi"/>
          <w:sz w:val="24"/>
          <w:szCs w:val="24"/>
          <w:lang w:val="ru-RU"/>
        </w:rPr>
        <w:t xml:space="preserve">имеющих право подписи, утверждается отдельным приказом </w:t>
      </w:r>
      <w:r w:rsidR="00BE1B73" w:rsidRPr="00BE1B73">
        <w:rPr>
          <w:rFonts w:cstheme="minorHAnsi"/>
          <w:sz w:val="24"/>
          <w:szCs w:val="24"/>
          <w:lang w:val="ru-RU"/>
        </w:rPr>
        <w:t>главы сельского поселения.</w:t>
      </w:r>
      <w:r w:rsidRPr="00BE1B73">
        <w:rPr>
          <w:rFonts w:cstheme="minorHAnsi"/>
          <w:sz w:val="24"/>
          <w:szCs w:val="24"/>
          <w:lang w:val="ru-RU"/>
        </w:rPr>
        <w:br/>
      </w:r>
      <w:r w:rsidRPr="00BE1B73">
        <w:rPr>
          <w:rFonts w:cstheme="minorHAnsi"/>
          <w:color w:val="000000"/>
          <w:sz w:val="24"/>
          <w:szCs w:val="24"/>
          <w:lang w:val="ru-RU"/>
        </w:rPr>
        <w:t>Основание: пункт 11 Инструкции к Единому плану счетов № 157н.</w:t>
      </w:r>
    </w:p>
    <w:p w:rsidR="007C6C97" w:rsidRPr="00BE1B73" w:rsidRDefault="00560748" w:rsidP="00020B9B">
      <w:pPr>
        <w:jc w:val="both"/>
        <w:rPr>
          <w:rFonts w:cstheme="minorHAnsi"/>
          <w:color w:val="000000"/>
          <w:sz w:val="24"/>
          <w:szCs w:val="24"/>
          <w:lang w:val="ru-RU"/>
        </w:rPr>
      </w:pPr>
      <w:r w:rsidRPr="00BE1B73">
        <w:rPr>
          <w:rFonts w:cstheme="minorHAnsi"/>
          <w:color w:val="000000"/>
          <w:sz w:val="24"/>
          <w:szCs w:val="24"/>
          <w:lang w:val="ru-RU"/>
        </w:rPr>
        <w:t xml:space="preserve">4. К учету принимаются документы о приемке, универсальный передаточный документ или счет-фактура от контрагентов (поставщиков, исполнителей, подрядчиков), оформленные в электронном виде и подписанные ЭЦП в ЕИС «Закупки». Правом подписи указанных документов </w:t>
      </w:r>
      <w:r w:rsidR="00BE1B73">
        <w:rPr>
          <w:rFonts w:cstheme="minorHAnsi"/>
          <w:color w:val="000000"/>
          <w:sz w:val="24"/>
          <w:szCs w:val="24"/>
          <w:lang w:val="ru-RU"/>
        </w:rPr>
        <w:t>обладает глава сельского поселения.</w:t>
      </w:r>
    </w:p>
    <w:p w:rsidR="007C6C97" w:rsidRPr="00BE1B73" w:rsidRDefault="00560748" w:rsidP="00020B9B">
      <w:pPr>
        <w:jc w:val="both"/>
        <w:rPr>
          <w:rFonts w:cstheme="minorHAnsi"/>
          <w:color w:val="000000"/>
          <w:sz w:val="24"/>
          <w:szCs w:val="24"/>
          <w:lang w:val="ru-RU"/>
        </w:rPr>
      </w:pPr>
      <w:r w:rsidRPr="00BE1B73">
        <w:rPr>
          <w:rFonts w:cstheme="minorHAnsi"/>
          <w:color w:val="000000"/>
          <w:sz w:val="24"/>
          <w:szCs w:val="24"/>
          <w:lang w:val="ru-RU"/>
        </w:rPr>
        <w:t>5. Учреждение применяет с 1 января 2023 года электронные формы первичных документов и регистров бухучета, обязательные к применению по приказу Минфина от 28.06.2022 № 100н с 1 января 2024 года:</w:t>
      </w:r>
    </w:p>
    <w:p w:rsidR="007C6C97" w:rsidRPr="00BE1B73" w:rsidRDefault="00560748" w:rsidP="00020B9B">
      <w:pPr>
        <w:numPr>
          <w:ilvl w:val="0"/>
          <w:numId w:val="6"/>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Акт о приеме-передаче объектов нефинансовых активов (ф. 0510448);</w:t>
      </w:r>
    </w:p>
    <w:p w:rsidR="007C6C97" w:rsidRPr="00BE1B73" w:rsidRDefault="00560748" w:rsidP="00020B9B">
      <w:pPr>
        <w:numPr>
          <w:ilvl w:val="0"/>
          <w:numId w:val="6"/>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Накладная на внутреннее перемещение объектов нефинансовых активов (ф. 0510450);</w:t>
      </w:r>
    </w:p>
    <w:p w:rsidR="007C6C97" w:rsidRPr="00BE1B73" w:rsidRDefault="00560748" w:rsidP="00020B9B">
      <w:pPr>
        <w:numPr>
          <w:ilvl w:val="0"/>
          <w:numId w:val="6"/>
        </w:numPr>
        <w:ind w:left="780" w:right="180"/>
        <w:contextualSpacing/>
        <w:jc w:val="both"/>
        <w:rPr>
          <w:rFonts w:cstheme="minorHAnsi"/>
          <w:color w:val="000000"/>
          <w:sz w:val="24"/>
          <w:szCs w:val="24"/>
        </w:rPr>
      </w:pPr>
      <w:proofErr w:type="spellStart"/>
      <w:r w:rsidRPr="00BE1B73">
        <w:rPr>
          <w:rFonts w:cstheme="minorHAnsi"/>
          <w:color w:val="000000"/>
          <w:sz w:val="24"/>
          <w:szCs w:val="24"/>
        </w:rPr>
        <w:t>Требование-накладная</w:t>
      </w:r>
      <w:proofErr w:type="spellEnd"/>
      <w:r w:rsidRPr="00BE1B73">
        <w:rPr>
          <w:rFonts w:cstheme="minorHAnsi"/>
          <w:color w:val="000000"/>
          <w:sz w:val="24"/>
          <w:szCs w:val="24"/>
        </w:rPr>
        <w:t xml:space="preserve"> (ф. 0510451);</w:t>
      </w:r>
    </w:p>
    <w:p w:rsidR="007C6C97" w:rsidRPr="00BE1B73" w:rsidRDefault="00560748" w:rsidP="00020B9B">
      <w:pPr>
        <w:numPr>
          <w:ilvl w:val="0"/>
          <w:numId w:val="6"/>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Акт приемки товаров, работ, услуг (ф. 0510452);</w:t>
      </w:r>
    </w:p>
    <w:p w:rsidR="007C6C97" w:rsidRPr="00BE1B73" w:rsidRDefault="00560748" w:rsidP="00020B9B">
      <w:pPr>
        <w:numPr>
          <w:ilvl w:val="0"/>
          <w:numId w:val="6"/>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Заявка-обоснование закупки товаров, работ, услуг малого объема через подотчетное лицо (ф. 0510521);</w:t>
      </w:r>
    </w:p>
    <w:p w:rsidR="007C6C97" w:rsidRPr="00BE1B73" w:rsidRDefault="00560748" w:rsidP="00020B9B">
      <w:pPr>
        <w:numPr>
          <w:ilvl w:val="0"/>
          <w:numId w:val="6"/>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Карточка учета капитальных вложений (ф. 0509211);</w:t>
      </w:r>
    </w:p>
    <w:p w:rsidR="007C6C97" w:rsidRPr="00BE1B73" w:rsidRDefault="00560748" w:rsidP="00020B9B">
      <w:pPr>
        <w:numPr>
          <w:ilvl w:val="0"/>
          <w:numId w:val="6"/>
        </w:numPr>
        <w:ind w:left="780" w:right="180"/>
        <w:jc w:val="both"/>
        <w:rPr>
          <w:rFonts w:cstheme="minorHAnsi"/>
          <w:color w:val="000000"/>
          <w:sz w:val="24"/>
          <w:szCs w:val="24"/>
          <w:lang w:val="ru-RU"/>
        </w:rPr>
      </w:pPr>
      <w:r w:rsidRPr="00BE1B73">
        <w:rPr>
          <w:rFonts w:cstheme="minorHAnsi"/>
          <w:color w:val="000000"/>
          <w:sz w:val="24"/>
          <w:szCs w:val="24"/>
          <w:lang w:val="ru-RU"/>
        </w:rPr>
        <w:t>Карточка учета права пользования нефинансовым активом (ф. 0509214).</w:t>
      </w:r>
    </w:p>
    <w:p w:rsidR="007C6C97" w:rsidRPr="00BE1B73" w:rsidRDefault="00560748" w:rsidP="00020B9B">
      <w:pPr>
        <w:jc w:val="both"/>
        <w:rPr>
          <w:rFonts w:cstheme="minorHAnsi"/>
          <w:color w:val="000000"/>
          <w:sz w:val="24"/>
          <w:szCs w:val="24"/>
          <w:lang w:val="ru-RU"/>
        </w:rPr>
      </w:pPr>
      <w:r w:rsidRPr="00BE1B73">
        <w:rPr>
          <w:rFonts w:cstheme="minorHAnsi"/>
          <w:color w:val="000000"/>
          <w:sz w:val="24"/>
          <w:szCs w:val="24"/>
          <w:lang w:val="ru-RU"/>
        </w:rPr>
        <w:t>Данные формы применяются вне централизуемых полномочий — при самостоятельном оформлении учреждением и регистрации фактов хозяйственной жизни.</w:t>
      </w:r>
    </w:p>
    <w:p w:rsidR="007C6C97" w:rsidRPr="00BE1B73" w:rsidRDefault="00560748" w:rsidP="00020B9B">
      <w:pPr>
        <w:ind w:firstLine="720"/>
        <w:jc w:val="both"/>
        <w:rPr>
          <w:rFonts w:cstheme="minorHAnsi"/>
          <w:color w:val="000000"/>
          <w:sz w:val="24"/>
          <w:szCs w:val="24"/>
        </w:rPr>
      </w:pPr>
      <w:r w:rsidRPr="00BE1B73">
        <w:rPr>
          <w:rFonts w:cstheme="minorHAnsi"/>
          <w:color w:val="000000"/>
          <w:sz w:val="24"/>
          <w:szCs w:val="24"/>
          <w:lang w:val="ru-RU"/>
        </w:rPr>
        <w:t>6.</w:t>
      </w:r>
      <w:r w:rsidRPr="00BE1B73">
        <w:rPr>
          <w:rFonts w:cstheme="minorHAnsi"/>
          <w:color w:val="000000"/>
          <w:sz w:val="24"/>
          <w:szCs w:val="24"/>
        </w:rPr>
        <w:t> </w:t>
      </w:r>
      <w:r w:rsidRPr="00BE1B73">
        <w:rPr>
          <w:rFonts w:cstheme="minorHAnsi"/>
          <w:color w:val="000000"/>
          <w:sz w:val="24"/>
          <w:szCs w:val="24"/>
          <w:lang w:val="ru-RU"/>
        </w:rPr>
        <w:t xml:space="preserve">Учреждение применяет  путевой лист, форма которого утверждена в приложении </w:t>
      </w:r>
      <w:r w:rsidR="00B059A7">
        <w:rPr>
          <w:rFonts w:cstheme="minorHAnsi"/>
          <w:color w:val="000000"/>
          <w:sz w:val="24"/>
          <w:szCs w:val="24"/>
          <w:lang w:val="ru-RU"/>
        </w:rPr>
        <w:t>10</w:t>
      </w:r>
      <w:r w:rsidRPr="00BE1B73">
        <w:rPr>
          <w:rFonts w:cstheme="minorHAnsi"/>
          <w:color w:val="000000"/>
          <w:sz w:val="24"/>
          <w:szCs w:val="24"/>
          <w:lang w:val="ru-RU"/>
        </w:rPr>
        <w:t xml:space="preserve"> к учетной политике. Путевые листы регистрируются в бумажном журнале учета движения путевых листов, который учреждение ведет по унифицированной форме № 8 (утв. постановлением Госкомстата от 28.11.1997 № 78). Нумерация путевых листов ведется в простом хронологическом порядке, начиная с 1 января каждого следующего года.</w:t>
      </w:r>
      <w:r w:rsidRPr="00BE1B73">
        <w:rPr>
          <w:rFonts w:cstheme="minorHAnsi"/>
          <w:sz w:val="24"/>
          <w:szCs w:val="24"/>
          <w:lang w:val="ru-RU"/>
        </w:rPr>
        <w:br/>
      </w:r>
      <w:proofErr w:type="spellStart"/>
      <w:r w:rsidRPr="00BE1B73">
        <w:rPr>
          <w:rFonts w:cstheme="minorHAnsi"/>
          <w:color w:val="000000"/>
          <w:sz w:val="24"/>
          <w:szCs w:val="24"/>
        </w:rPr>
        <w:t>Основание</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Федеральный</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закон</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от</w:t>
      </w:r>
      <w:proofErr w:type="spellEnd"/>
      <w:r w:rsidRPr="00BE1B73">
        <w:rPr>
          <w:rFonts w:cstheme="minorHAnsi"/>
          <w:color w:val="000000"/>
          <w:sz w:val="24"/>
          <w:szCs w:val="24"/>
        </w:rPr>
        <w:t xml:space="preserve"> 06.03.2022 № 39-ФЗ.</w:t>
      </w:r>
    </w:p>
    <w:p w:rsidR="007C6C97" w:rsidRPr="00BE1B73" w:rsidRDefault="00560748" w:rsidP="00020B9B">
      <w:pPr>
        <w:jc w:val="both"/>
        <w:rPr>
          <w:rFonts w:cstheme="minorHAnsi"/>
          <w:color w:val="000000"/>
          <w:sz w:val="24"/>
          <w:szCs w:val="24"/>
        </w:rPr>
      </w:pPr>
      <w:proofErr w:type="spellStart"/>
      <w:r w:rsidRPr="00BE1B73">
        <w:rPr>
          <w:rFonts w:cstheme="minorHAnsi"/>
          <w:color w:val="000000"/>
          <w:sz w:val="24"/>
          <w:szCs w:val="24"/>
        </w:rPr>
        <w:t>Путевой</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лист</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оформляется</w:t>
      </w:r>
      <w:proofErr w:type="spellEnd"/>
      <w:r w:rsidRPr="00BE1B73">
        <w:rPr>
          <w:rFonts w:cstheme="minorHAnsi"/>
          <w:color w:val="000000"/>
          <w:sz w:val="24"/>
          <w:szCs w:val="24"/>
        </w:rPr>
        <w:t>:</w:t>
      </w:r>
    </w:p>
    <w:p w:rsidR="00FA638C" w:rsidRPr="00BE1B73" w:rsidRDefault="00FA638C" w:rsidP="00020B9B">
      <w:pPr>
        <w:numPr>
          <w:ilvl w:val="0"/>
          <w:numId w:val="37"/>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на один день – при коротких рейсах или перевозках в рамках одного дня;</w:t>
      </w:r>
    </w:p>
    <w:p w:rsidR="00FA638C" w:rsidRPr="00BE1B73" w:rsidRDefault="00FA638C" w:rsidP="00020B9B">
      <w:pPr>
        <w:numPr>
          <w:ilvl w:val="0"/>
          <w:numId w:val="37"/>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длительность рейса – для регулярных перевозок – если срок рейса превышает один день;</w:t>
      </w:r>
    </w:p>
    <w:p w:rsidR="008518AF" w:rsidRPr="00BE1B73" w:rsidRDefault="00560748" w:rsidP="00020B9B">
      <w:pPr>
        <w:ind w:firstLine="420"/>
        <w:jc w:val="both"/>
        <w:rPr>
          <w:rFonts w:cstheme="minorHAnsi"/>
          <w:color w:val="000000"/>
          <w:sz w:val="24"/>
          <w:szCs w:val="24"/>
          <w:lang w:val="ru-RU"/>
        </w:rPr>
      </w:pPr>
      <w:r w:rsidRPr="00BE1B73">
        <w:rPr>
          <w:rFonts w:cstheme="minorHAnsi"/>
          <w:color w:val="000000"/>
          <w:sz w:val="24"/>
          <w:szCs w:val="24"/>
          <w:lang w:val="ru-RU"/>
        </w:rPr>
        <w:t xml:space="preserve"> Решение о количестве путевых листов и сроке их действия принимает </w:t>
      </w:r>
      <w:r w:rsidR="008518AF" w:rsidRPr="00BE1B73">
        <w:rPr>
          <w:rFonts w:cstheme="minorHAnsi"/>
          <w:color w:val="000000"/>
          <w:sz w:val="24"/>
          <w:szCs w:val="24"/>
          <w:lang w:val="ru-RU"/>
        </w:rPr>
        <w:t xml:space="preserve"> глава сельского поселения </w:t>
      </w:r>
      <w:r w:rsidR="008518AF" w:rsidRPr="009A3352">
        <w:rPr>
          <w:rFonts w:cstheme="minorHAnsi"/>
          <w:color w:val="000000"/>
          <w:sz w:val="24"/>
          <w:szCs w:val="24"/>
          <w:lang w:val="ru-RU"/>
        </w:rPr>
        <w:t xml:space="preserve">Администрации сельского поселения </w:t>
      </w:r>
      <w:proofErr w:type="spellStart"/>
      <w:r w:rsidR="008518AF" w:rsidRPr="009A3352">
        <w:rPr>
          <w:rFonts w:cstheme="minorHAnsi"/>
          <w:color w:val="000000"/>
          <w:sz w:val="24"/>
          <w:szCs w:val="24"/>
          <w:lang w:val="ru-RU"/>
        </w:rPr>
        <w:t>Усман-Ташлинский</w:t>
      </w:r>
      <w:proofErr w:type="spellEnd"/>
      <w:r w:rsidR="008518AF" w:rsidRPr="009A3352">
        <w:rPr>
          <w:rFonts w:cstheme="minorHAnsi"/>
          <w:color w:val="000000"/>
          <w:sz w:val="24"/>
          <w:szCs w:val="24"/>
          <w:lang w:val="ru-RU"/>
        </w:rPr>
        <w:t xml:space="preserve"> сельсовет  муниципального района </w:t>
      </w:r>
      <w:proofErr w:type="spellStart"/>
      <w:r w:rsidR="008518AF" w:rsidRPr="009A3352">
        <w:rPr>
          <w:rFonts w:cstheme="minorHAnsi"/>
          <w:color w:val="000000"/>
          <w:sz w:val="24"/>
          <w:szCs w:val="24"/>
          <w:lang w:val="ru-RU"/>
        </w:rPr>
        <w:t>Ермекеевский</w:t>
      </w:r>
      <w:proofErr w:type="spellEnd"/>
      <w:r w:rsidR="008518AF" w:rsidRPr="009A3352">
        <w:rPr>
          <w:rFonts w:cstheme="minorHAnsi"/>
          <w:color w:val="000000"/>
          <w:sz w:val="24"/>
          <w:szCs w:val="24"/>
          <w:lang w:val="ru-RU"/>
        </w:rPr>
        <w:t xml:space="preserve"> район Республики Башкортостан</w:t>
      </w:r>
      <w:r w:rsidR="008518AF" w:rsidRPr="00BE1B73">
        <w:rPr>
          <w:rFonts w:cstheme="minorHAnsi"/>
          <w:color w:val="000000"/>
          <w:sz w:val="24"/>
          <w:szCs w:val="24"/>
          <w:lang w:val="ru-RU"/>
        </w:rPr>
        <w:t xml:space="preserve">  </w:t>
      </w:r>
    </w:p>
    <w:p w:rsidR="007C6C97" w:rsidRPr="00BE1B73" w:rsidRDefault="00560748" w:rsidP="00020B9B">
      <w:pPr>
        <w:ind w:firstLine="720"/>
        <w:jc w:val="both"/>
        <w:rPr>
          <w:rFonts w:cstheme="minorHAnsi"/>
          <w:color w:val="000000"/>
          <w:sz w:val="24"/>
          <w:szCs w:val="24"/>
          <w:lang w:val="ru-RU"/>
        </w:rPr>
      </w:pPr>
      <w:r w:rsidRPr="00BE1B73">
        <w:rPr>
          <w:rFonts w:cstheme="minorHAnsi"/>
          <w:color w:val="000000"/>
          <w:sz w:val="24"/>
          <w:szCs w:val="24"/>
          <w:lang w:val="ru-RU"/>
        </w:rPr>
        <w:lastRenderedPageBreak/>
        <w:t>7. Документы, составляемые в электронном виде, хранятся в томах на съемном жестком диске в течение срока, установленного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7C6C97" w:rsidRPr="00BE1B73" w:rsidRDefault="00560748" w:rsidP="00020B9B">
      <w:pPr>
        <w:ind w:firstLine="720"/>
        <w:jc w:val="both"/>
        <w:rPr>
          <w:rFonts w:cstheme="minorHAnsi"/>
          <w:color w:val="000000"/>
          <w:sz w:val="24"/>
          <w:szCs w:val="24"/>
          <w:lang w:val="ru-RU"/>
        </w:rPr>
      </w:pPr>
      <w:r w:rsidRPr="00BE1B73">
        <w:rPr>
          <w:rFonts w:cstheme="minorHAnsi"/>
          <w:color w:val="000000"/>
          <w:sz w:val="24"/>
          <w:szCs w:val="24"/>
          <w:lang w:val="ru-RU"/>
        </w:rPr>
        <w:t>8.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7C6C97" w:rsidRPr="00BE1B73" w:rsidRDefault="00560748" w:rsidP="00020B9B">
      <w:pPr>
        <w:ind w:firstLine="720"/>
        <w:jc w:val="both"/>
        <w:rPr>
          <w:rFonts w:cstheme="minorHAnsi"/>
          <w:color w:val="000000"/>
          <w:sz w:val="24"/>
          <w:szCs w:val="24"/>
          <w:lang w:val="ru-RU"/>
        </w:rPr>
      </w:pPr>
      <w:r w:rsidRPr="00BE1B73">
        <w:rPr>
          <w:rFonts w:cstheme="minorHAnsi"/>
          <w:color w:val="000000"/>
          <w:sz w:val="24"/>
          <w:szCs w:val="24"/>
          <w:lang w:val="ru-RU"/>
        </w:rPr>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sidRPr="00BE1B73">
        <w:rPr>
          <w:rFonts w:cstheme="minorHAnsi"/>
          <w:color w:val="000000"/>
          <w:sz w:val="24"/>
          <w:szCs w:val="24"/>
          <w:lang w:val="ru-RU"/>
        </w:rPr>
        <w:t>достаточно однократного</w:t>
      </w:r>
      <w:proofErr w:type="gramEnd"/>
      <w:r w:rsidRPr="00BE1B73">
        <w:rPr>
          <w:rFonts w:cstheme="minorHAnsi"/>
          <w:color w:val="000000"/>
          <w:sz w:val="24"/>
          <w:szCs w:val="24"/>
          <w:lang w:val="ru-RU"/>
        </w:rPr>
        <w:t xml:space="preserve"> перевода на русский язык. Впоследствии переводить нужно только изменяющиеся показатели данного первичного документа.</w:t>
      </w:r>
    </w:p>
    <w:p w:rsidR="007C6C97" w:rsidRPr="00BE1B73" w:rsidRDefault="00560748" w:rsidP="00020B9B">
      <w:pPr>
        <w:jc w:val="both"/>
        <w:rPr>
          <w:rFonts w:cstheme="minorHAnsi"/>
          <w:color w:val="000000"/>
          <w:sz w:val="24"/>
          <w:szCs w:val="24"/>
          <w:lang w:val="ru-RU"/>
        </w:rPr>
      </w:pPr>
      <w:r w:rsidRPr="00BE1B73">
        <w:rPr>
          <w:rFonts w:cstheme="minorHAnsi"/>
          <w:color w:val="000000"/>
          <w:sz w:val="24"/>
          <w:szCs w:val="24"/>
          <w:lang w:val="ru-RU"/>
        </w:rPr>
        <w:t>Основание: пункт 31 СГС «Концептуальные основы бухучета и отчетности».</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9. Учреждение использует унифицированные формы регистров бухучета, перечисленные в приложении 3 к приказу № 52н и приложении 3 к приказу № 61н. При необходимости формы регистров, которые не унифицированы, разрабатываются самостоятельно.</w:t>
      </w:r>
      <w:r w:rsidRPr="00BE1B73">
        <w:rPr>
          <w:rFonts w:cstheme="minorHAnsi"/>
          <w:sz w:val="24"/>
          <w:szCs w:val="24"/>
          <w:lang w:val="ru-RU"/>
        </w:rPr>
        <w:br/>
      </w:r>
      <w:r w:rsidRPr="00BE1B73">
        <w:rPr>
          <w:rFonts w:cstheme="minorHAnsi"/>
          <w:color w:val="000000"/>
          <w:sz w:val="24"/>
          <w:szCs w:val="24"/>
          <w:lang w:val="ru-RU"/>
        </w:rPr>
        <w:t>Основание: пункт 11 Инструкции к Единому плану счетов № 157н, подпункт «г» пункта 9 СГС «Учетная политика, оценочные значения и ошибки».</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Формирование электронных регистров бухучета осуществляется в следующем порядке:</w:t>
      </w:r>
    </w:p>
    <w:p w:rsidR="00FA638C" w:rsidRPr="00BE1B73" w:rsidRDefault="00FA638C" w:rsidP="00020B9B">
      <w:pPr>
        <w:numPr>
          <w:ilvl w:val="0"/>
          <w:numId w:val="7"/>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FA638C" w:rsidRPr="00BE1B73" w:rsidRDefault="00FA638C" w:rsidP="00020B9B">
      <w:pPr>
        <w:numPr>
          <w:ilvl w:val="0"/>
          <w:numId w:val="7"/>
        </w:numPr>
        <w:ind w:left="780" w:right="180"/>
        <w:contextualSpacing/>
        <w:jc w:val="both"/>
        <w:rPr>
          <w:rFonts w:cstheme="minorHAnsi"/>
          <w:color w:val="000000"/>
          <w:sz w:val="24"/>
          <w:szCs w:val="24"/>
          <w:lang w:val="ru-RU"/>
        </w:rPr>
      </w:pPr>
      <w:r w:rsidRPr="00BE1B73">
        <w:rPr>
          <w:rFonts w:cstheme="minorHAnsi"/>
          <w:color w:val="000000"/>
          <w:sz w:val="24"/>
          <w:szCs w:val="24"/>
          <w:lang w:val="ru-RU"/>
        </w:rPr>
        <w:t xml:space="preserve">Журнал операций (ф. 0509213) по всем </w:t>
      </w:r>
      <w:proofErr w:type="spellStart"/>
      <w:r w:rsidRPr="00BE1B73">
        <w:rPr>
          <w:rFonts w:cstheme="minorHAnsi"/>
          <w:color w:val="000000"/>
          <w:sz w:val="24"/>
          <w:szCs w:val="24"/>
          <w:lang w:val="ru-RU"/>
        </w:rPr>
        <w:t>забалансовым</w:t>
      </w:r>
      <w:proofErr w:type="spellEnd"/>
      <w:r w:rsidRPr="00BE1B73">
        <w:rPr>
          <w:rFonts w:cstheme="minorHAnsi"/>
          <w:color w:val="000000"/>
          <w:sz w:val="24"/>
          <w:szCs w:val="24"/>
          <w:lang w:val="ru-RU"/>
        </w:rPr>
        <w:t xml:space="preserve"> счетам формируется ежемесячно в случае, если в отчетном месяце были обороты по счету;</w:t>
      </w:r>
    </w:p>
    <w:p w:rsidR="00FA638C" w:rsidRPr="00BE1B73" w:rsidRDefault="00FA638C" w:rsidP="00020B9B">
      <w:pPr>
        <w:numPr>
          <w:ilvl w:val="0"/>
          <w:numId w:val="7"/>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FA638C" w:rsidRPr="00BE1B73" w:rsidRDefault="00FA638C" w:rsidP="00020B9B">
      <w:pPr>
        <w:numPr>
          <w:ilvl w:val="0"/>
          <w:numId w:val="7"/>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FA638C" w:rsidRPr="00BE1B73" w:rsidRDefault="00FA638C" w:rsidP="00020B9B">
      <w:pPr>
        <w:numPr>
          <w:ilvl w:val="0"/>
          <w:numId w:val="7"/>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FA638C" w:rsidRPr="00BE1B73" w:rsidRDefault="00FA638C" w:rsidP="00020B9B">
      <w:pPr>
        <w:numPr>
          <w:ilvl w:val="0"/>
          <w:numId w:val="7"/>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FA638C" w:rsidRPr="00BE1B73" w:rsidRDefault="00FA638C" w:rsidP="00020B9B">
      <w:pPr>
        <w:numPr>
          <w:ilvl w:val="0"/>
          <w:numId w:val="7"/>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журналы операций, главная книга заполняются ежемесячно;</w:t>
      </w:r>
    </w:p>
    <w:p w:rsidR="00FA638C" w:rsidRPr="00BE1B73" w:rsidRDefault="00FA638C" w:rsidP="00020B9B">
      <w:pPr>
        <w:numPr>
          <w:ilvl w:val="0"/>
          <w:numId w:val="7"/>
        </w:numPr>
        <w:ind w:left="780" w:right="180"/>
        <w:jc w:val="both"/>
        <w:rPr>
          <w:rFonts w:cstheme="minorHAnsi"/>
          <w:color w:val="000000"/>
          <w:sz w:val="24"/>
          <w:szCs w:val="24"/>
          <w:lang w:val="ru-RU"/>
        </w:rPr>
      </w:pPr>
      <w:r w:rsidRPr="00BE1B73">
        <w:rPr>
          <w:rFonts w:cstheme="minorHAnsi"/>
          <w:color w:val="000000"/>
          <w:sz w:val="24"/>
          <w:szCs w:val="24"/>
          <w:lang w:val="ru-RU"/>
        </w:rPr>
        <w:t>другие регистры, не указанные выше, заполняются по мере необходимости, если иное не установлено законодательством РФ.</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пункты 11, 167 Инструкции к Единому плану счетов № 157н, Методические указания, утвержденные приказом Минфина от 30.03.2015 № 52н.</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lastRenderedPageBreak/>
        <w:t xml:space="preserve">Учетные регистры по операциям, указанным в пункте 2 раздела </w:t>
      </w:r>
      <w:r w:rsidRPr="00BE1B73">
        <w:rPr>
          <w:rFonts w:cstheme="minorHAnsi"/>
          <w:color w:val="000000"/>
          <w:sz w:val="24"/>
          <w:szCs w:val="24"/>
        </w:rPr>
        <w:t>IV</w:t>
      </w:r>
      <w:r w:rsidRPr="00BE1B73">
        <w:rPr>
          <w:rFonts w:cstheme="minorHAnsi"/>
          <w:color w:val="000000"/>
          <w:sz w:val="24"/>
          <w:szCs w:val="24"/>
          <w:lang w:val="ru-RU"/>
        </w:rPr>
        <w:t xml:space="preserve"> настоящей учетной политики, составляются отдельно.</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10.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FA638C" w:rsidRPr="00BE1B73" w:rsidRDefault="00FA638C" w:rsidP="00020B9B">
      <w:pPr>
        <w:numPr>
          <w:ilvl w:val="0"/>
          <w:numId w:val="8"/>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КБК</w:t>
      </w:r>
      <w:r w:rsidRPr="00BE1B73">
        <w:rPr>
          <w:rFonts w:cstheme="minorHAnsi"/>
          <w:color w:val="000000"/>
          <w:sz w:val="24"/>
          <w:szCs w:val="24"/>
        </w:rPr>
        <w:t> </w:t>
      </w:r>
      <w:r w:rsidRPr="00BE1B73">
        <w:rPr>
          <w:rFonts w:cstheme="minorHAnsi"/>
          <w:color w:val="000000"/>
          <w:sz w:val="24"/>
          <w:szCs w:val="24"/>
          <w:lang w:val="ru-RU"/>
        </w:rPr>
        <w:t>1.302.11.000 «Расчеты по заработной плате» и КБК</w:t>
      </w:r>
      <w:r w:rsidRPr="00BE1B73">
        <w:rPr>
          <w:rFonts w:cstheme="minorHAnsi"/>
          <w:color w:val="000000"/>
          <w:sz w:val="24"/>
          <w:szCs w:val="24"/>
        </w:rPr>
        <w:t> </w:t>
      </w:r>
      <w:r w:rsidRPr="00BE1B73">
        <w:rPr>
          <w:rFonts w:cstheme="minorHAnsi"/>
          <w:color w:val="000000"/>
          <w:sz w:val="24"/>
          <w:szCs w:val="24"/>
          <w:lang w:val="ru-RU"/>
        </w:rPr>
        <w:t>1.302.13.000 «Расчеты по начислениям на выплаты по оплате труда»;</w:t>
      </w:r>
    </w:p>
    <w:p w:rsidR="00FA638C" w:rsidRPr="00BE1B73" w:rsidRDefault="00FA638C" w:rsidP="00020B9B">
      <w:pPr>
        <w:numPr>
          <w:ilvl w:val="0"/>
          <w:numId w:val="8"/>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КБК</w:t>
      </w:r>
      <w:r w:rsidRPr="00BE1B73">
        <w:rPr>
          <w:rFonts w:cstheme="minorHAnsi"/>
          <w:color w:val="000000"/>
          <w:sz w:val="24"/>
          <w:szCs w:val="24"/>
        </w:rPr>
        <w:t> </w:t>
      </w:r>
      <w:r w:rsidRPr="00BE1B73">
        <w:rPr>
          <w:rFonts w:cstheme="minorHAnsi"/>
          <w:color w:val="000000"/>
          <w:sz w:val="24"/>
          <w:szCs w:val="24"/>
          <w:lang w:val="ru-RU"/>
        </w:rPr>
        <w:t>1.302.12.000 «Расчеты по прочим несоциальным выплатам персоналу в денежной форме» и КБК 1.302.14.000 «Расчеты по прочим несоциальным выплатам персоналу в натуральной форме»;</w:t>
      </w:r>
    </w:p>
    <w:p w:rsidR="00FA638C" w:rsidRPr="00BE1B73" w:rsidRDefault="00FA638C" w:rsidP="00020B9B">
      <w:pPr>
        <w:numPr>
          <w:ilvl w:val="0"/>
          <w:numId w:val="8"/>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FA638C" w:rsidRPr="00BE1B73" w:rsidRDefault="00FA638C" w:rsidP="00020B9B">
      <w:pPr>
        <w:numPr>
          <w:ilvl w:val="0"/>
          <w:numId w:val="8"/>
        </w:numPr>
        <w:ind w:left="780" w:right="180"/>
        <w:jc w:val="both"/>
        <w:rPr>
          <w:rFonts w:cstheme="minorHAnsi"/>
          <w:color w:val="000000"/>
          <w:sz w:val="24"/>
          <w:szCs w:val="24"/>
          <w:lang w:val="ru-RU"/>
        </w:rPr>
      </w:pPr>
      <w:r w:rsidRPr="00BE1B73">
        <w:rPr>
          <w:rFonts w:cstheme="minorHAnsi"/>
          <w:color w:val="000000"/>
          <w:sz w:val="24"/>
          <w:szCs w:val="24"/>
          <w:lang w:val="ru-RU"/>
        </w:rPr>
        <w:t>КБК</w:t>
      </w:r>
      <w:r w:rsidRPr="00BE1B73">
        <w:rPr>
          <w:rFonts w:cstheme="minorHAnsi"/>
          <w:color w:val="000000"/>
          <w:sz w:val="24"/>
          <w:szCs w:val="24"/>
        </w:rPr>
        <w:t> </w:t>
      </w:r>
      <w:r w:rsidRPr="00BE1B73">
        <w:rPr>
          <w:rFonts w:cstheme="minorHAnsi"/>
          <w:color w:val="000000"/>
          <w:sz w:val="24"/>
          <w:szCs w:val="24"/>
          <w:lang w:val="ru-RU"/>
        </w:rPr>
        <w:t>1.302.96.000 «Расчеты по иным выплатам текущего характера физическим лицам».</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 257 Инструкции к Единому плану счетов № 157н.</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11. Журналам операций присваиваются номера</w:t>
      </w:r>
      <w:proofErr w:type="gramStart"/>
      <w:r w:rsidRPr="00BE1B73">
        <w:rPr>
          <w:rFonts w:cstheme="minorHAnsi"/>
          <w:color w:val="000000"/>
          <w:sz w:val="24"/>
          <w:szCs w:val="24"/>
          <w:lang w:val="ru-RU"/>
        </w:rPr>
        <w:t xml:space="preserve"> .</w:t>
      </w:r>
      <w:proofErr w:type="gramEnd"/>
      <w:r w:rsidRPr="00BE1B73">
        <w:rPr>
          <w:rFonts w:cstheme="minorHAnsi"/>
          <w:color w:val="000000"/>
          <w:sz w:val="24"/>
          <w:szCs w:val="24"/>
          <w:lang w:val="ru-RU"/>
        </w:rPr>
        <w:t xml:space="preserve"> По операциям, указанным в пункте 2 раздела </w:t>
      </w:r>
      <w:r w:rsidRPr="00BE1B73">
        <w:rPr>
          <w:rFonts w:cstheme="minorHAnsi"/>
          <w:color w:val="000000"/>
          <w:sz w:val="24"/>
          <w:szCs w:val="24"/>
        </w:rPr>
        <w:t>IV</w:t>
      </w:r>
      <w:r w:rsidRPr="00BE1B73">
        <w:rPr>
          <w:rFonts w:cstheme="minorHAnsi"/>
          <w:color w:val="000000"/>
          <w:sz w:val="24"/>
          <w:szCs w:val="24"/>
          <w:lang w:val="ru-RU"/>
        </w:rPr>
        <w:t xml:space="preserve"> настоящей учетной политики, журналы операций ведутся отдельно. Журналы операций подписываются бухгалтером, составившим журнал операций.</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Журналы операций (ф. 0504071) ведутся раздельно по кодам финансового обеспечения. Журналы формируются ежемесячно в последний день месяца. К журналам прилагаются первичные учетные</w:t>
      </w:r>
      <w:r w:rsidR="00B059A7">
        <w:rPr>
          <w:rFonts w:cstheme="minorHAnsi"/>
          <w:color w:val="000000"/>
          <w:sz w:val="24"/>
          <w:szCs w:val="24"/>
          <w:lang w:val="ru-RU"/>
        </w:rPr>
        <w:t xml:space="preserve"> документы согласно приложению 11</w:t>
      </w:r>
      <w:r w:rsidRPr="00BE1B73">
        <w:rPr>
          <w:rFonts w:cstheme="minorHAnsi"/>
          <w:color w:val="000000"/>
          <w:sz w:val="24"/>
          <w:szCs w:val="24"/>
          <w:lang w:val="ru-RU"/>
        </w:rPr>
        <w:t>.</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12. Первичные</w:t>
      </w:r>
      <w:r w:rsidRPr="00BE1B73">
        <w:rPr>
          <w:rFonts w:cstheme="minorHAnsi"/>
          <w:color w:val="000000"/>
          <w:sz w:val="24"/>
          <w:szCs w:val="24"/>
        </w:rPr>
        <w:t> </w:t>
      </w:r>
      <w:r w:rsidRPr="00BE1B73">
        <w:rPr>
          <w:rFonts w:cstheme="minorHAnsi"/>
          <w:color w:val="000000"/>
          <w:sz w:val="24"/>
          <w:szCs w:val="24"/>
          <w:lang w:val="ru-RU"/>
        </w:rPr>
        <w:t>и сводные учетные документы, бухгалтерские регистры составляются в форме электронного документа, подписанного квалифицированной электронной</w:t>
      </w:r>
      <w:r w:rsidRPr="00BE1B73">
        <w:rPr>
          <w:rFonts w:cstheme="minorHAnsi"/>
          <w:color w:val="000000"/>
          <w:sz w:val="24"/>
          <w:szCs w:val="24"/>
        </w:rPr>
        <w:t> </w:t>
      </w:r>
      <w:r w:rsidRPr="00BE1B73">
        <w:rPr>
          <w:rFonts w:cstheme="minorHAnsi"/>
          <w:color w:val="000000"/>
          <w:sz w:val="24"/>
          <w:szCs w:val="24"/>
          <w:lang w:val="ru-RU"/>
        </w:rPr>
        <w:t>подписью. При отсутствии возможности составить документ, регистр в электронном виде,</w:t>
      </w:r>
      <w:r w:rsidRPr="00BE1B73">
        <w:rPr>
          <w:rFonts w:cstheme="minorHAnsi"/>
          <w:color w:val="000000"/>
          <w:sz w:val="24"/>
          <w:szCs w:val="24"/>
        </w:rPr>
        <w:t> </w:t>
      </w:r>
      <w:r w:rsidRPr="00BE1B73">
        <w:rPr>
          <w:rFonts w:cstheme="minorHAnsi"/>
          <w:color w:val="000000"/>
          <w:sz w:val="24"/>
          <w:szCs w:val="24"/>
          <w:lang w:val="ru-RU"/>
        </w:rPr>
        <w:t>он может быть составлен на бумажном носителе и заверен собственноручной подписью.</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Список сотрудников, имеющих право подписи электронных документов и регистров бухучета, утверждается отдельным приказом руководителя.</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13.</w:t>
      </w:r>
      <w:r w:rsidRPr="00BE1B73">
        <w:rPr>
          <w:rFonts w:cstheme="minorHAnsi"/>
          <w:color w:val="000000"/>
          <w:sz w:val="24"/>
          <w:szCs w:val="24"/>
        </w:rPr>
        <w:t> </w:t>
      </w:r>
      <w:r w:rsidRPr="00BE1B73">
        <w:rPr>
          <w:rFonts w:cstheme="minorHAnsi"/>
          <w:color w:val="000000"/>
          <w:sz w:val="24"/>
          <w:szCs w:val="24"/>
          <w:lang w:val="ru-RU"/>
        </w:rPr>
        <w:t xml:space="preserve"> По требованию контролирующих ведомств первичные документы представляются в электронном виде. При невозможности ведомства получить документ в электронном виде копии электронных первичных документов и регистров бухгалтерского учета распечатываются на бумажном носителе и заверяются руководителем собственноручной подписью.</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При заверении одной страницы электронного документа (регистра) проставляется штамп «Копия электронного документа верна», должность заверившего лица, собственноручная подпись, расшифровка подписи и дата заверения.</w:t>
      </w:r>
      <w:r w:rsidRPr="00BE1B73">
        <w:rPr>
          <w:rFonts w:cstheme="minorHAnsi"/>
          <w:sz w:val="24"/>
          <w:szCs w:val="24"/>
          <w:lang w:val="ru-RU"/>
        </w:rPr>
        <w:br/>
      </w:r>
      <w:r w:rsidRPr="00BE1B73">
        <w:rPr>
          <w:rFonts w:cstheme="minorHAnsi"/>
          <w:color w:val="000000"/>
          <w:sz w:val="24"/>
          <w:szCs w:val="24"/>
          <w:lang w:val="ru-RU"/>
        </w:rPr>
        <w:t xml:space="preserve">При </w:t>
      </w:r>
      <w:proofErr w:type="gramStart"/>
      <w:r w:rsidRPr="00BE1B73">
        <w:rPr>
          <w:rFonts w:cstheme="minorHAnsi"/>
          <w:color w:val="000000"/>
          <w:sz w:val="24"/>
          <w:szCs w:val="24"/>
          <w:lang w:val="ru-RU"/>
        </w:rPr>
        <w:t>заверении</w:t>
      </w:r>
      <w:proofErr w:type="gramEnd"/>
      <w:r w:rsidRPr="00BE1B73">
        <w:rPr>
          <w:rFonts w:cstheme="minorHAnsi"/>
          <w:color w:val="000000"/>
          <w:sz w:val="24"/>
          <w:szCs w:val="24"/>
          <w:lang w:val="ru-RU"/>
        </w:rPr>
        <w:t xml:space="preserve"> многостраничного документа заверяется копия каждого листа.</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BE1B73" w:rsidRDefault="00FA638C" w:rsidP="00020B9B">
      <w:pPr>
        <w:ind w:firstLine="720"/>
        <w:jc w:val="both"/>
        <w:rPr>
          <w:rFonts w:cstheme="minorHAnsi"/>
          <w:sz w:val="24"/>
          <w:szCs w:val="24"/>
          <w:lang w:val="ru-RU"/>
        </w:rPr>
      </w:pPr>
      <w:r w:rsidRPr="00BE1B73">
        <w:rPr>
          <w:rFonts w:cstheme="minorHAnsi"/>
          <w:sz w:val="24"/>
          <w:szCs w:val="24"/>
          <w:lang w:val="ru-RU"/>
        </w:rPr>
        <w:t xml:space="preserve">14.Электронные документы, подписанные квалифицированной электронной подписью, хранятся в электронном виде на компьютере </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lastRenderedPageBreak/>
        <w:t>Основание: пункт 33 СГС «Концептуальные основы бухучета и отчетности», пункт 14</w:t>
      </w:r>
      <w:r w:rsidRPr="00BE1B73">
        <w:rPr>
          <w:rFonts w:cstheme="minorHAnsi"/>
          <w:color w:val="000000"/>
          <w:sz w:val="24"/>
          <w:szCs w:val="24"/>
        </w:rPr>
        <w:t> </w:t>
      </w:r>
      <w:r w:rsidRPr="00BE1B73">
        <w:rPr>
          <w:rFonts w:cstheme="minorHAnsi"/>
          <w:color w:val="000000"/>
          <w:sz w:val="24"/>
          <w:szCs w:val="24"/>
          <w:lang w:val="ru-RU"/>
        </w:rPr>
        <w:t>Инструкции к Единому плану счетов № 157н.</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15. При необходимости изготовления бумажных копий электронных документов и регистров бухгалтерского учета бумажные копии заверяются 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___________», – с указанием сведений о сертификате электронной подписи – кому выдан и срок действия. Дополнительно сотрудник бухгалтерии, ответственный за обработку документа, ведение регистра, ставит надпись «Копия верна», дату распечатки и свою подпись.</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Основание: пункт 32 СГС «Концептуальные основы бухучета и отчетности».</w:t>
      </w:r>
    </w:p>
    <w:p w:rsidR="00FA638C" w:rsidRPr="00BE1B73" w:rsidRDefault="00F22D0D" w:rsidP="00020B9B">
      <w:pPr>
        <w:jc w:val="both"/>
        <w:rPr>
          <w:rFonts w:cstheme="minorHAnsi"/>
          <w:color w:val="000000"/>
          <w:sz w:val="24"/>
          <w:szCs w:val="24"/>
          <w:lang w:val="ru-RU"/>
        </w:rPr>
      </w:pPr>
      <w:r>
        <w:rPr>
          <w:rFonts w:cstheme="minorHAnsi"/>
          <w:color w:val="000000"/>
          <w:sz w:val="24"/>
          <w:szCs w:val="24"/>
          <w:lang w:val="ru-RU"/>
        </w:rPr>
        <w:t>16</w:t>
      </w:r>
      <w:r w:rsidR="00FA638C" w:rsidRPr="00BE1B73">
        <w:rPr>
          <w:rFonts w:cstheme="minorHAnsi"/>
          <w:color w:val="000000"/>
          <w:sz w:val="24"/>
          <w:szCs w:val="24"/>
          <w:lang w:val="ru-RU"/>
        </w:rPr>
        <w:t>. Особенности применения первичных документов:</w:t>
      </w:r>
    </w:p>
    <w:p w:rsidR="00FA638C" w:rsidRPr="00BE1B73" w:rsidRDefault="00F22D0D" w:rsidP="00020B9B">
      <w:pPr>
        <w:jc w:val="both"/>
        <w:rPr>
          <w:rFonts w:cstheme="minorHAnsi"/>
          <w:color w:val="000000"/>
          <w:sz w:val="24"/>
          <w:szCs w:val="24"/>
          <w:lang w:val="ru-RU"/>
        </w:rPr>
      </w:pPr>
      <w:r>
        <w:rPr>
          <w:rFonts w:cstheme="minorHAnsi"/>
          <w:color w:val="000000"/>
          <w:sz w:val="24"/>
          <w:szCs w:val="24"/>
          <w:lang w:val="ru-RU"/>
        </w:rPr>
        <w:t>16</w:t>
      </w:r>
      <w:r w:rsidR="00FA638C" w:rsidRPr="00BE1B73">
        <w:rPr>
          <w:rFonts w:cstheme="minorHAnsi"/>
          <w:color w:val="000000"/>
          <w:sz w:val="24"/>
          <w:szCs w:val="24"/>
          <w:lang w:val="ru-RU"/>
        </w:rPr>
        <w:t>.1.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FA638C" w:rsidRPr="00BE1B73" w:rsidRDefault="00F22D0D" w:rsidP="00020B9B">
      <w:pPr>
        <w:jc w:val="both"/>
        <w:rPr>
          <w:rFonts w:cstheme="minorHAnsi"/>
          <w:color w:val="000000"/>
          <w:sz w:val="24"/>
          <w:szCs w:val="24"/>
          <w:lang w:val="ru-RU"/>
        </w:rPr>
      </w:pPr>
      <w:r>
        <w:rPr>
          <w:rFonts w:cstheme="minorHAnsi"/>
          <w:color w:val="000000"/>
          <w:sz w:val="24"/>
          <w:szCs w:val="24"/>
          <w:lang w:val="ru-RU"/>
        </w:rPr>
        <w:t>16</w:t>
      </w:r>
      <w:r w:rsidR="00FA638C" w:rsidRPr="00BE1B73">
        <w:rPr>
          <w:rFonts w:cstheme="minorHAnsi"/>
          <w:color w:val="000000"/>
          <w:sz w:val="24"/>
          <w:szCs w:val="24"/>
          <w:lang w:val="ru-RU"/>
        </w:rPr>
        <w:t>.2.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 В графах 20 и 37 отражаются итоговые данные неявок.</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Табель учета использования рабочего времени (ф. 0504421) дополнен условными обозначениями.</w:t>
      </w:r>
    </w:p>
    <w:tbl>
      <w:tblPr>
        <w:tblW w:w="0" w:type="auto"/>
        <w:tblCellMar>
          <w:top w:w="15" w:type="dxa"/>
          <w:left w:w="15" w:type="dxa"/>
          <w:bottom w:w="15" w:type="dxa"/>
          <w:right w:w="15" w:type="dxa"/>
        </w:tblCellMar>
        <w:tblLook w:val="0600" w:firstRow="0" w:lastRow="0" w:firstColumn="0" w:lastColumn="0" w:noHBand="1" w:noVBand="1"/>
      </w:tblPr>
      <w:tblGrid>
        <w:gridCol w:w="8741"/>
        <w:gridCol w:w="661"/>
      </w:tblGrid>
      <w:tr w:rsidR="00FA638C" w:rsidRPr="00BE1B73" w:rsidTr="0076070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638C" w:rsidRPr="00BE1B73" w:rsidRDefault="00FA638C" w:rsidP="00020B9B">
            <w:pPr>
              <w:jc w:val="both"/>
              <w:rPr>
                <w:rFonts w:cstheme="minorHAnsi"/>
                <w:sz w:val="24"/>
                <w:szCs w:val="24"/>
              </w:rPr>
            </w:pPr>
            <w:proofErr w:type="spellStart"/>
            <w:r w:rsidRPr="00BE1B73">
              <w:rPr>
                <w:rFonts w:cstheme="minorHAnsi"/>
                <w:b/>
                <w:bCs/>
                <w:color w:val="000000"/>
                <w:sz w:val="24"/>
                <w:szCs w:val="24"/>
              </w:rPr>
              <w:t>Наименование</w:t>
            </w:r>
            <w:proofErr w:type="spellEnd"/>
            <w:r w:rsidRPr="00BE1B73">
              <w:rPr>
                <w:rFonts w:cstheme="minorHAnsi"/>
                <w:b/>
                <w:bCs/>
                <w:color w:val="000000"/>
                <w:sz w:val="24"/>
                <w:szCs w:val="24"/>
              </w:rPr>
              <w:t xml:space="preserve"> </w:t>
            </w:r>
            <w:proofErr w:type="spellStart"/>
            <w:r w:rsidRPr="00BE1B73">
              <w:rPr>
                <w:rFonts w:cstheme="minorHAnsi"/>
                <w:b/>
                <w:bCs/>
                <w:color w:val="000000"/>
                <w:sz w:val="24"/>
                <w:szCs w:val="24"/>
              </w:rPr>
              <w:t>показателя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638C" w:rsidRPr="00BE1B73" w:rsidRDefault="00FA638C" w:rsidP="00020B9B">
            <w:pPr>
              <w:jc w:val="both"/>
              <w:rPr>
                <w:rFonts w:cstheme="minorHAnsi"/>
                <w:sz w:val="24"/>
                <w:szCs w:val="24"/>
              </w:rPr>
            </w:pPr>
            <w:proofErr w:type="spellStart"/>
            <w:r w:rsidRPr="00BE1B73">
              <w:rPr>
                <w:rFonts w:cstheme="minorHAnsi"/>
                <w:b/>
                <w:bCs/>
                <w:color w:val="000000"/>
                <w:sz w:val="24"/>
                <w:szCs w:val="24"/>
              </w:rPr>
              <w:t>Код</w:t>
            </w:r>
            <w:proofErr w:type="spellEnd"/>
          </w:p>
        </w:tc>
      </w:tr>
      <w:tr w:rsidR="00FA638C" w:rsidRPr="00BE1B73" w:rsidTr="0076070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638C" w:rsidRPr="00BE1B73" w:rsidRDefault="00FA638C" w:rsidP="00020B9B">
            <w:pPr>
              <w:jc w:val="both"/>
              <w:rPr>
                <w:rFonts w:cstheme="minorHAnsi"/>
                <w:sz w:val="24"/>
                <w:szCs w:val="24"/>
              </w:rPr>
            </w:pPr>
            <w:proofErr w:type="spellStart"/>
            <w:r w:rsidRPr="00BE1B73">
              <w:rPr>
                <w:rFonts w:cstheme="minorHAnsi"/>
                <w:color w:val="000000"/>
                <w:sz w:val="24"/>
                <w:szCs w:val="24"/>
              </w:rPr>
              <w:t>Дополнительные</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выходные</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дни</w:t>
            </w:r>
            <w:proofErr w:type="spellEnd"/>
            <w:r w:rsidRPr="00BE1B73">
              <w:rPr>
                <w:rFonts w:cstheme="minorHAnsi"/>
                <w:color w:val="000000"/>
                <w:sz w:val="24"/>
                <w:szCs w:val="24"/>
              </w:rPr>
              <w:t> (</w:t>
            </w:r>
            <w:proofErr w:type="spellStart"/>
            <w:r w:rsidRPr="00BE1B73">
              <w:rPr>
                <w:rFonts w:cstheme="minorHAnsi"/>
                <w:color w:val="000000"/>
                <w:sz w:val="24"/>
                <w:szCs w:val="24"/>
              </w:rPr>
              <w:t>оплачиваемые</w:t>
            </w:r>
            <w:proofErr w:type="spellEnd"/>
            <w:r w:rsidRPr="00BE1B73">
              <w:rPr>
                <w:rFonts w:cstheme="minorHAnsi"/>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638C" w:rsidRPr="00BE1B73" w:rsidRDefault="00FA638C" w:rsidP="00020B9B">
            <w:pPr>
              <w:jc w:val="both"/>
              <w:rPr>
                <w:rFonts w:cstheme="minorHAnsi"/>
                <w:sz w:val="24"/>
                <w:szCs w:val="24"/>
              </w:rPr>
            </w:pPr>
            <w:r w:rsidRPr="00BE1B73">
              <w:rPr>
                <w:rFonts w:cstheme="minorHAnsi"/>
                <w:color w:val="000000"/>
                <w:sz w:val="24"/>
                <w:szCs w:val="24"/>
              </w:rPr>
              <w:t>ОВ</w:t>
            </w:r>
          </w:p>
        </w:tc>
      </w:tr>
      <w:tr w:rsidR="00FA638C" w:rsidRPr="00BE1B73" w:rsidTr="0076070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638C" w:rsidRPr="00BE1B73" w:rsidRDefault="00FA638C" w:rsidP="00020B9B">
            <w:pPr>
              <w:jc w:val="both"/>
              <w:rPr>
                <w:rFonts w:cstheme="minorHAnsi"/>
                <w:sz w:val="24"/>
                <w:szCs w:val="24"/>
              </w:rPr>
            </w:pPr>
            <w:proofErr w:type="spellStart"/>
            <w:r w:rsidRPr="00BE1B73">
              <w:rPr>
                <w:rFonts w:cstheme="minorHAnsi"/>
                <w:color w:val="000000"/>
                <w:sz w:val="24"/>
                <w:szCs w:val="24"/>
              </w:rPr>
              <w:t>Заключение</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под</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стражу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638C" w:rsidRPr="00BE1B73" w:rsidRDefault="00FA638C" w:rsidP="00020B9B">
            <w:pPr>
              <w:jc w:val="both"/>
              <w:rPr>
                <w:rFonts w:cstheme="minorHAnsi"/>
                <w:sz w:val="24"/>
                <w:szCs w:val="24"/>
              </w:rPr>
            </w:pPr>
            <w:r w:rsidRPr="00BE1B73">
              <w:rPr>
                <w:rFonts w:cstheme="minorHAnsi"/>
                <w:color w:val="000000"/>
                <w:sz w:val="24"/>
                <w:szCs w:val="24"/>
              </w:rPr>
              <w:t>ЗС</w:t>
            </w:r>
          </w:p>
        </w:tc>
      </w:tr>
      <w:tr w:rsidR="00FA638C" w:rsidRPr="00BE1B73" w:rsidTr="0076070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638C" w:rsidRPr="00BE1B73" w:rsidRDefault="00FA638C" w:rsidP="00020B9B">
            <w:pPr>
              <w:jc w:val="both"/>
              <w:rPr>
                <w:rFonts w:cstheme="minorHAnsi"/>
                <w:sz w:val="24"/>
                <w:szCs w:val="24"/>
                <w:lang w:val="ru-RU"/>
              </w:rPr>
            </w:pPr>
            <w:r w:rsidRPr="00BE1B73">
              <w:rPr>
                <w:rFonts w:cstheme="minorHAnsi"/>
                <w:color w:val="000000"/>
                <w:sz w:val="24"/>
                <w:szCs w:val="24"/>
                <w:lang w:val="ru-RU"/>
              </w:rPr>
              <w:t>Дополнительный оплачиваемый выходной день для прохождения диспансеризации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638C" w:rsidRPr="00BE1B73" w:rsidRDefault="00FA638C" w:rsidP="00020B9B">
            <w:pPr>
              <w:jc w:val="both"/>
              <w:rPr>
                <w:rFonts w:cstheme="minorHAnsi"/>
                <w:sz w:val="24"/>
                <w:szCs w:val="24"/>
              </w:rPr>
            </w:pPr>
            <w:r w:rsidRPr="00BE1B73">
              <w:rPr>
                <w:rFonts w:cstheme="minorHAnsi"/>
                <w:color w:val="000000"/>
                <w:sz w:val="24"/>
                <w:szCs w:val="24"/>
              </w:rPr>
              <w:t>Д</w:t>
            </w:r>
          </w:p>
        </w:tc>
      </w:tr>
      <w:tr w:rsidR="00FA638C" w:rsidRPr="00BE1B73" w:rsidTr="0076070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638C" w:rsidRPr="00BE1B73" w:rsidRDefault="00FA638C" w:rsidP="00020B9B">
            <w:pPr>
              <w:jc w:val="both"/>
              <w:rPr>
                <w:rFonts w:cstheme="minorHAnsi"/>
                <w:sz w:val="24"/>
                <w:szCs w:val="24"/>
              </w:rPr>
            </w:pPr>
            <w:proofErr w:type="spellStart"/>
            <w:r w:rsidRPr="00BE1B73">
              <w:rPr>
                <w:rFonts w:cstheme="minorHAnsi"/>
                <w:color w:val="000000"/>
                <w:sz w:val="24"/>
                <w:szCs w:val="24"/>
              </w:rPr>
              <w:t>Нерабочий</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оплачиваемый</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день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638C" w:rsidRPr="00BE1B73" w:rsidRDefault="00FA638C" w:rsidP="00020B9B">
            <w:pPr>
              <w:jc w:val="both"/>
              <w:rPr>
                <w:rFonts w:cstheme="minorHAnsi"/>
                <w:sz w:val="24"/>
                <w:szCs w:val="24"/>
              </w:rPr>
            </w:pPr>
            <w:r w:rsidRPr="00BE1B73">
              <w:rPr>
                <w:rFonts w:cstheme="minorHAnsi"/>
                <w:color w:val="000000"/>
                <w:sz w:val="24"/>
                <w:szCs w:val="24"/>
              </w:rPr>
              <w:t>НОД</w:t>
            </w:r>
          </w:p>
        </w:tc>
      </w:tr>
      <w:tr w:rsidR="00FA638C" w:rsidRPr="00BE1B73" w:rsidTr="0076070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638C" w:rsidRPr="00BE1B73" w:rsidRDefault="00FA638C" w:rsidP="00020B9B">
            <w:pPr>
              <w:jc w:val="both"/>
              <w:rPr>
                <w:rFonts w:cstheme="minorHAnsi"/>
                <w:sz w:val="24"/>
                <w:szCs w:val="24"/>
                <w:lang w:val="ru-RU"/>
              </w:rPr>
            </w:pPr>
            <w:r w:rsidRPr="00BE1B73">
              <w:rPr>
                <w:rFonts w:cstheme="minorHAnsi"/>
                <w:color w:val="000000"/>
                <w:sz w:val="24"/>
                <w:szCs w:val="24"/>
                <w:lang w:val="ru-RU"/>
              </w:rPr>
              <w:t>Выходные за вакцинацию с сохранением заработной платы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638C" w:rsidRPr="00BE1B73" w:rsidRDefault="00FA638C" w:rsidP="00020B9B">
            <w:pPr>
              <w:jc w:val="both"/>
              <w:rPr>
                <w:rFonts w:cstheme="minorHAnsi"/>
                <w:sz w:val="24"/>
                <w:szCs w:val="24"/>
              </w:rPr>
            </w:pPr>
            <w:r w:rsidRPr="00BE1B73">
              <w:rPr>
                <w:rFonts w:cstheme="minorHAnsi"/>
                <w:color w:val="000000"/>
                <w:sz w:val="24"/>
                <w:szCs w:val="24"/>
              </w:rPr>
              <w:t>ВВ</w:t>
            </w:r>
          </w:p>
        </w:tc>
      </w:tr>
      <w:tr w:rsidR="00FA638C" w:rsidRPr="00BE1B73" w:rsidTr="0076070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638C" w:rsidRPr="00BE1B73" w:rsidRDefault="00FA638C" w:rsidP="00020B9B">
            <w:pPr>
              <w:jc w:val="both"/>
              <w:rPr>
                <w:rFonts w:cstheme="minorHAnsi"/>
                <w:sz w:val="24"/>
                <w:szCs w:val="24"/>
                <w:lang w:val="ru-RU"/>
              </w:rPr>
            </w:pPr>
            <w:r w:rsidRPr="00BE1B73">
              <w:rPr>
                <w:rFonts w:cstheme="minorHAnsi"/>
                <w:color w:val="000000"/>
                <w:sz w:val="24"/>
                <w:szCs w:val="24"/>
                <w:lang w:val="ru-RU"/>
              </w:rPr>
              <w:t>Приостановка действия трудового договора в связи с мобилизацией сотрудника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638C" w:rsidRPr="00BE1B73" w:rsidRDefault="00FA638C" w:rsidP="00020B9B">
            <w:pPr>
              <w:jc w:val="both"/>
              <w:rPr>
                <w:rFonts w:cstheme="minorHAnsi"/>
                <w:sz w:val="24"/>
                <w:szCs w:val="24"/>
              </w:rPr>
            </w:pPr>
            <w:r w:rsidRPr="00BE1B73">
              <w:rPr>
                <w:rFonts w:cstheme="minorHAnsi"/>
                <w:color w:val="000000"/>
                <w:sz w:val="24"/>
                <w:szCs w:val="24"/>
              </w:rPr>
              <w:t>ПД</w:t>
            </w:r>
          </w:p>
        </w:tc>
      </w:tr>
      <w:tr w:rsidR="00FA638C" w:rsidRPr="00BE1B73" w:rsidTr="0076070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638C" w:rsidRPr="00BE1B73" w:rsidRDefault="00FA638C" w:rsidP="00020B9B">
            <w:pPr>
              <w:jc w:val="both"/>
              <w:rPr>
                <w:rFonts w:cstheme="minorHAnsi"/>
                <w:sz w:val="24"/>
                <w:szCs w:val="24"/>
              </w:rPr>
            </w:pPr>
            <w:r w:rsidRPr="00BE1B73">
              <w:rPr>
                <w:rFonts w:cstheme="minorHAnsi"/>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638C" w:rsidRPr="00BE1B73" w:rsidRDefault="00FA638C" w:rsidP="00020B9B">
            <w:pPr>
              <w:ind w:left="75" w:right="75"/>
              <w:jc w:val="both"/>
              <w:rPr>
                <w:rFonts w:cstheme="minorHAnsi"/>
                <w:color w:val="000000"/>
                <w:sz w:val="24"/>
                <w:szCs w:val="24"/>
              </w:rPr>
            </w:pPr>
          </w:p>
        </w:tc>
      </w:tr>
    </w:tbl>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Расширено применение буквенного кода «Г» – Выполнение государственных</w:t>
      </w:r>
      <w:r w:rsidRPr="00BE1B73">
        <w:rPr>
          <w:rFonts w:cstheme="minorHAnsi"/>
          <w:color w:val="000000"/>
          <w:sz w:val="24"/>
          <w:szCs w:val="24"/>
        </w:rPr>
        <w:t> </w:t>
      </w:r>
      <w:r w:rsidRPr="00BE1B73">
        <w:rPr>
          <w:rFonts w:cstheme="minorHAnsi"/>
          <w:color w:val="000000"/>
          <w:sz w:val="24"/>
          <w:szCs w:val="24"/>
          <w:lang w:val="ru-RU"/>
        </w:rPr>
        <w:t>обязанностей – для случаев выполнения сотрудниками общественных обязанностей</w:t>
      </w:r>
      <w:r w:rsidRPr="00BE1B73">
        <w:rPr>
          <w:rFonts w:cstheme="minorHAnsi"/>
          <w:color w:val="000000"/>
          <w:sz w:val="24"/>
          <w:szCs w:val="24"/>
        </w:rPr>
        <w:t> </w:t>
      </w:r>
      <w:r w:rsidRPr="00BE1B73">
        <w:rPr>
          <w:rFonts w:cstheme="minorHAnsi"/>
          <w:color w:val="000000"/>
          <w:sz w:val="24"/>
          <w:szCs w:val="24"/>
          <w:lang w:val="ru-RU"/>
        </w:rPr>
        <w:t>(например, для регистрации дней медицинского освидетельствования перед сдачей</w:t>
      </w:r>
      <w:r w:rsidRPr="00BE1B73">
        <w:rPr>
          <w:rFonts w:cstheme="minorHAnsi"/>
          <w:color w:val="000000"/>
          <w:sz w:val="24"/>
          <w:szCs w:val="24"/>
        </w:rPr>
        <w:t> </w:t>
      </w:r>
      <w:r w:rsidRPr="00BE1B73">
        <w:rPr>
          <w:rFonts w:cstheme="minorHAnsi"/>
          <w:color w:val="000000"/>
          <w:sz w:val="24"/>
          <w:szCs w:val="24"/>
          <w:lang w:val="ru-RU"/>
        </w:rPr>
        <w:t>крови, дней сдачи крови, дней, когда сотрудник отсутствовал по вызову в военкомат на</w:t>
      </w:r>
      <w:r w:rsidRPr="00BE1B73">
        <w:rPr>
          <w:rFonts w:cstheme="minorHAnsi"/>
          <w:color w:val="000000"/>
          <w:sz w:val="24"/>
          <w:szCs w:val="24"/>
        </w:rPr>
        <w:t> </w:t>
      </w:r>
      <w:r w:rsidRPr="00BE1B73">
        <w:rPr>
          <w:rFonts w:cstheme="minorHAnsi"/>
          <w:color w:val="000000"/>
          <w:sz w:val="24"/>
          <w:szCs w:val="24"/>
          <w:lang w:val="ru-RU"/>
        </w:rPr>
        <w:t>военные сборы, по вызову в суд и другие госорганы в качестве свидетеля и пр.).</w:t>
      </w:r>
    </w:p>
    <w:p w:rsidR="00FA638C" w:rsidRPr="00BE1B73" w:rsidRDefault="00BE1B73" w:rsidP="00020B9B">
      <w:pPr>
        <w:ind w:firstLine="720"/>
        <w:jc w:val="both"/>
        <w:rPr>
          <w:rFonts w:cstheme="minorHAnsi"/>
          <w:color w:val="000000"/>
          <w:sz w:val="24"/>
          <w:szCs w:val="24"/>
          <w:lang w:val="ru-RU"/>
        </w:rPr>
      </w:pPr>
      <w:r>
        <w:rPr>
          <w:rFonts w:cstheme="minorHAnsi"/>
          <w:color w:val="000000"/>
          <w:sz w:val="24"/>
          <w:szCs w:val="24"/>
          <w:lang w:val="ru-RU"/>
        </w:rPr>
        <w:t>17</w:t>
      </w:r>
      <w:r w:rsidR="00FA638C" w:rsidRPr="00BE1B73">
        <w:rPr>
          <w:rFonts w:cstheme="minorHAnsi"/>
          <w:color w:val="000000"/>
          <w:sz w:val="24"/>
          <w:szCs w:val="24"/>
          <w:lang w:val="ru-RU"/>
        </w:rPr>
        <w:t>.3. Расчеты по заработной плате и другим выплатам оформляются в Расчетной ведомости (ф. 0504402).</w:t>
      </w:r>
    </w:p>
    <w:p w:rsidR="00FA638C" w:rsidRPr="00BE1B73" w:rsidRDefault="00BE1B73" w:rsidP="00020B9B">
      <w:pPr>
        <w:ind w:firstLine="720"/>
        <w:jc w:val="both"/>
        <w:rPr>
          <w:rFonts w:cstheme="minorHAnsi"/>
          <w:color w:val="000000"/>
          <w:sz w:val="24"/>
          <w:szCs w:val="24"/>
          <w:lang w:val="ru-RU"/>
        </w:rPr>
      </w:pPr>
      <w:r>
        <w:rPr>
          <w:rFonts w:cstheme="minorHAnsi"/>
          <w:color w:val="000000"/>
          <w:sz w:val="24"/>
          <w:szCs w:val="24"/>
          <w:lang w:val="ru-RU"/>
        </w:rPr>
        <w:t>17</w:t>
      </w:r>
      <w:r w:rsidR="00FA638C" w:rsidRPr="00BE1B73">
        <w:rPr>
          <w:rFonts w:cstheme="minorHAnsi"/>
          <w:color w:val="000000"/>
          <w:sz w:val="24"/>
          <w:szCs w:val="24"/>
          <w:lang w:val="ru-RU"/>
        </w:rPr>
        <w:t xml:space="preserve">.4.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w:t>
      </w:r>
      <w:proofErr w:type="gramStart"/>
      <w:r w:rsidR="00FA638C" w:rsidRPr="00BE1B73">
        <w:rPr>
          <w:rFonts w:cstheme="minorHAnsi"/>
          <w:color w:val="000000"/>
          <w:sz w:val="24"/>
          <w:szCs w:val="24"/>
          <w:lang w:val="ru-RU"/>
        </w:rPr>
        <w:t>скан-копий</w:t>
      </w:r>
      <w:proofErr w:type="gramEnd"/>
      <w:r w:rsidR="00FA638C" w:rsidRPr="00BE1B73">
        <w:rPr>
          <w:rFonts w:cstheme="minorHAnsi"/>
          <w:color w:val="000000"/>
          <w:sz w:val="24"/>
          <w:szCs w:val="24"/>
          <w:lang w:val="ru-RU"/>
        </w:rPr>
        <w:t>.</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lastRenderedPageBreak/>
        <w:t xml:space="preserve">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w:t>
      </w:r>
      <w:proofErr w:type="gramStart"/>
      <w:r w:rsidRPr="00BE1B73">
        <w:rPr>
          <w:rFonts w:cstheme="minorHAnsi"/>
          <w:color w:val="000000"/>
          <w:sz w:val="24"/>
          <w:szCs w:val="24"/>
          <w:lang w:val="ru-RU"/>
        </w:rPr>
        <w:t>скан-копией</w:t>
      </w:r>
      <w:proofErr w:type="gramEnd"/>
      <w:r w:rsidRPr="00BE1B73">
        <w:rPr>
          <w:rFonts w:cstheme="minorHAnsi"/>
          <w:color w:val="000000"/>
          <w:sz w:val="24"/>
          <w:szCs w:val="24"/>
          <w:lang w:val="ru-RU"/>
        </w:rPr>
        <w:t xml:space="preserve"> подписанного документа.</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 xml:space="preserve">После окончания режима удаленной работы первичные документы, оформленные посредством обмена </w:t>
      </w:r>
      <w:proofErr w:type="gramStart"/>
      <w:r w:rsidRPr="00BE1B73">
        <w:rPr>
          <w:rFonts w:cstheme="minorHAnsi"/>
          <w:color w:val="000000"/>
          <w:sz w:val="24"/>
          <w:szCs w:val="24"/>
          <w:lang w:val="ru-RU"/>
        </w:rPr>
        <w:t>скан-копий</w:t>
      </w:r>
      <w:proofErr w:type="gramEnd"/>
      <w:r w:rsidRPr="00BE1B73">
        <w:rPr>
          <w:rFonts w:cstheme="minorHAnsi"/>
          <w:color w:val="000000"/>
          <w:sz w:val="24"/>
          <w:szCs w:val="24"/>
          <w:lang w:val="ru-RU"/>
        </w:rPr>
        <w:t>, распечатываются на бумажном носителе и подписываются собственноручной подписью ответственных лиц.</w:t>
      </w:r>
    </w:p>
    <w:p w:rsidR="00FA638C" w:rsidRPr="00BE1B73" w:rsidRDefault="00FA638C" w:rsidP="00020B9B">
      <w:pPr>
        <w:ind w:firstLine="720"/>
        <w:jc w:val="both"/>
        <w:rPr>
          <w:rFonts w:cstheme="minorHAnsi"/>
          <w:sz w:val="24"/>
          <w:szCs w:val="24"/>
          <w:shd w:val="clear" w:color="auto" w:fill="FFFFFF"/>
          <w:lang w:val="ru-RU"/>
        </w:rPr>
      </w:pPr>
      <w:r w:rsidRPr="00BE1B73">
        <w:rPr>
          <w:rFonts w:cstheme="minorHAnsi"/>
          <w:color w:val="000000"/>
          <w:sz w:val="24"/>
          <w:szCs w:val="24"/>
          <w:lang w:val="ru-RU"/>
        </w:rPr>
        <w:t>1</w:t>
      </w:r>
      <w:r w:rsidR="00BE1B73">
        <w:rPr>
          <w:rFonts w:cstheme="minorHAnsi"/>
          <w:color w:val="000000"/>
          <w:sz w:val="24"/>
          <w:szCs w:val="24"/>
          <w:lang w:val="ru-RU"/>
        </w:rPr>
        <w:t>8</w:t>
      </w:r>
      <w:r w:rsidRPr="00BE1B73">
        <w:rPr>
          <w:rFonts w:cstheme="minorHAnsi"/>
          <w:color w:val="000000"/>
          <w:sz w:val="24"/>
          <w:szCs w:val="24"/>
          <w:lang w:val="ru-RU"/>
        </w:rPr>
        <w:t xml:space="preserve">. Сотрудник МКУ «Централизованная бухгалтерия», ответственный за оформление расчетных листков производит выдачу расчетных листков на руки  </w:t>
      </w:r>
      <w:r w:rsidRPr="00BE1B73">
        <w:rPr>
          <w:rFonts w:cstheme="minorHAnsi"/>
          <w:sz w:val="24"/>
          <w:szCs w:val="24"/>
          <w:shd w:val="clear" w:color="auto" w:fill="FFFFFF"/>
          <w:lang w:val="ru-RU"/>
        </w:rPr>
        <w:t>при выплате второй части зарплаты.</w:t>
      </w:r>
    </w:p>
    <w:p w:rsidR="00FA638C" w:rsidRPr="00BE1B73" w:rsidRDefault="00FA638C" w:rsidP="00020B9B">
      <w:pPr>
        <w:ind w:firstLine="720"/>
        <w:jc w:val="both"/>
        <w:rPr>
          <w:rFonts w:cstheme="minorHAnsi"/>
          <w:b/>
          <w:bCs/>
          <w:color w:val="252525"/>
          <w:spacing w:val="-2"/>
          <w:sz w:val="24"/>
          <w:szCs w:val="24"/>
          <w:lang w:val="ru-RU"/>
        </w:rPr>
      </w:pPr>
      <w:r w:rsidRPr="00BE1B73">
        <w:rPr>
          <w:rFonts w:cstheme="minorHAnsi"/>
          <w:b/>
          <w:bCs/>
          <w:color w:val="252525"/>
          <w:spacing w:val="-2"/>
          <w:sz w:val="24"/>
          <w:szCs w:val="24"/>
          <w:lang w:val="ru-RU"/>
        </w:rPr>
        <w:t xml:space="preserve">        </w:t>
      </w:r>
      <w:r w:rsidRPr="00BE1B73">
        <w:rPr>
          <w:rFonts w:cstheme="minorHAnsi"/>
          <w:b/>
          <w:bCs/>
          <w:color w:val="252525"/>
          <w:spacing w:val="-2"/>
          <w:sz w:val="24"/>
          <w:szCs w:val="24"/>
        </w:rPr>
        <w:t>IV</w:t>
      </w:r>
      <w:r w:rsidRPr="00BE1B73">
        <w:rPr>
          <w:rFonts w:cstheme="minorHAnsi"/>
          <w:b/>
          <w:bCs/>
          <w:color w:val="252525"/>
          <w:spacing w:val="-2"/>
          <w:sz w:val="24"/>
          <w:szCs w:val="24"/>
          <w:lang w:val="ru-RU"/>
        </w:rPr>
        <w:t>. План счетов</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1. Бюджетный учет ведется с использованием Рабочего плана счетов в соответствии с Инструкцией к Единому плану счетов № 157н,</w:t>
      </w:r>
      <w:r w:rsidRPr="00BE1B73">
        <w:rPr>
          <w:rFonts w:cstheme="minorHAnsi"/>
          <w:color w:val="000000"/>
          <w:sz w:val="24"/>
          <w:szCs w:val="24"/>
        </w:rPr>
        <w:t> </w:t>
      </w:r>
      <w:r w:rsidRPr="00BE1B73">
        <w:rPr>
          <w:rFonts w:cstheme="minorHAnsi"/>
          <w:color w:val="000000"/>
          <w:sz w:val="24"/>
          <w:szCs w:val="24"/>
          <w:lang w:val="ru-RU"/>
        </w:rPr>
        <w:t>Инструкцией №</w:t>
      </w:r>
      <w:r w:rsidRPr="00BE1B73">
        <w:rPr>
          <w:rFonts w:cstheme="minorHAnsi"/>
          <w:color w:val="000000"/>
          <w:sz w:val="24"/>
          <w:szCs w:val="24"/>
        </w:rPr>
        <w:t> </w:t>
      </w:r>
      <w:r w:rsidRPr="00BE1B73">
        <w:rPr>
          <w:rFonts w:cstheme="minorHAnsi"/>
          <w:color w:val="000000"/>
          <w:sz w:val="24"/>
          <w:szCs w:val="24"/>
          <w:lang w:val="ru-RU"/>
        </w:rPr>
        <w:t>162н.</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пункты 2 и 6 Инструкции к Единому плану счетов №</w:t>
      </w:r>
      <w:r w:rsidRPr="00BE1B73">
        <w:rPr>
          <w:rFonts w:cstheme="minorHAnsi"/>
          <w:color w:val="000000"/>
          <w:sz w:val="24"/>
          <w:szCs w:val="24"/>
        </w:rPr>
        <w:t> </w:t>
      </w:r>
      <w:r w:rsidRPr="00BE1B73">
        <w:rPr>
          <w:rFonts w:cstheme="minorHAnsi"/>
          <w:color w:val="000000"/>
          <w:sz w:val="24"/>
          <w:szCs w:val="24"/>
          <w:lang w:val="ru-RU"/>
        </w:rPr>
        <w:t>157н, пункт 19 СГС «Концептуальные основы бухучета и отчетности», подпункт «б» пункта 9 СГС «Учетная политика, оценочные значения и ошибки».</w:t>
      </w:r>
    </w:p>
    <w:p w:rsidR="00FA638C" w:rsidRPr="00BE1B73" w:rsidRDefault="00FA638C" w:rsidP="00020B9B">
      <w:pPr>
        <w:spacing w:line="600" w:lineRule="atLeast"/>
        <w:jc w:val="both"/>
        <w:rPr>
          <w:rFonts w:cstheme="minorHAnsi"/>
          <w:b/>
          <w:bCs/>
          <w:color w:val="252525"/>
          <w:spacing w:val="-2"/>
          <w:sz w:val="24"/>
          <w:szCs w:val="24"/>
          <w:lang w:val="ru-RU"/>
        </w:rPr>
      </w:pPr>
      <w:r w:rsidRPr="00BE1B73">
        <w:rPr>
          <w:rFonts w:cstheme="minorHAnsi"/>
          <w:b/>
          <w:bCs/>
          <w:color w:val="252525"/>
          <w:spacing w:val="-2"/>
          <w:sz w:val="24"/>
          <w:szCs w:val="24"/>
        </w:rPr>
        <w:t>V</w:t>
      </w:r>
      <w:r w:rsidRPr="00BE1B73">
        <w:rPr>
          <w:rFonts w:cstheme="minorHAnsi"/>
          <w:b/>
          <w:bCs/>
          <w:color w:val="252525"/>
          <w:spacing w:val="-2"/>
          <w:sz w:val="24"/>
          <w:szCs w:val="24"/>
          <w:lang w:val="ru-RU"/>
        </w:rPr>
        <w:t>. Методика ведения бухгалтерского учета, оценки отдельных видов имущества и обязательств</w:t>
      </w:r>
    </w:p>
    <w:p w:rsidR="00FA638C" w:rsidRPr="00BE1B73" w:rsidRDefault="00FA638C" w:rsidP="00020B9B">
      <w:pPr>
        <w:jc w:val="both"/>
        <w:rPr>
          <w:rFonts w:cstheme="minorHAnsi"/>
          <w:color w:val="000000"/>
          <w:sz w:val="24"/>
          <w:szCs w:val="24"/>
          <w:lang w:val="ru-RU"/>
        </w:rPr>
      </w:pPr>
      <w:r w:rsidRPr="00BE1B73">
        <w:rPr>
          <w:rFonts w:cstheme="minorHAnsi"/>
          <w:b/>
          <w:bCs/>
          <w:color w:val="000000"/>
          <w:sz w:val="24"/>
          <w:szCs w:val="24"/>
          <w:lang w:val="ru-RU"/>
        </w:rPr>
        <w:t>1. Общие положения</w:t>
      </w:r>
    </w:p>
    <w:p w:rsidR="00F22D0D"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1.1.</w:t>
      </w:r>
      <w:r w:rsidRPr="00BE1B73">
        <w:rPr>
          <w:rFonts w:cstheme="minorHAnsi"/>
          <w:color w:val="000000"/>
          <w:sz w:val="24"/>
          <w:szCs w:val="24"/>
        </w:rPr>
        <w:t> </w:t>
      </w:r>
      <w:r w:rsidRPr="00BE1B73">
        <w:rPr>
          <w:rFonts w:cstheme="minorHAnsi"/>
          <w:color w:val="000000"/>
          <w:sz w:val="24"/>
          <w:szCs w:val="24"/>
          <w:lang w:val="ru-RU"/>
        </w:rPr>
        <w:t xml:space="preserve"> Бюджетный учет ведется по первичным документам, которые проверены сотрудниками бухгалтерии</w:t>
      </w:r>
      <w:r w:rsidR="00F22D0D">
        <w:rPr>
          <w:rFonts w:cstheme="minorHAnsi"/>
          <w:color w:val="000000"/>
          <w:sz w:val="24"/>
          <w:szCs w:val="24"/>
          <w:lang w:val="ru-RU"/>
        </w:rPr>
        <w:t>.</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Основание: пункт 3 Инструкции к Единому плану счетов №</w:t>
      </w:r>
      <w:r w:rsidRPr="00BE1B73">
        <w:rPr>
          <w:rFonts w:cstheme="minorHAnsi"/>
          <w:color w:val="000000"/>
          <w:sz w:val="24"/>
          <w:szCs w:val="24"/>
        </w:rPr>
        <w:t> </w:t>
      </w:r>
      <w:r w:rsidRPr="00BE1B73">
        <w:rPr>
          <w:rFonts w:cstheme="minorHAnsi"/>
          <w:color w:val="000000"/>
          <w:sz w:val="24"/>
          <w:szCs w:val="24"/>
          <w:lang w:val="ru-RU"/>
        </w:rPr>
        <w:t>157н, пункт 23 СГС «Концептуальные основы бухучета и отчетности».</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BE1B73">
        <w:rPr>
          <w:rFonts w:cstheme="minorHAnsi"/>
          <w:sz w:val="24"/>
          <w:szCs w:val="24"/>
          <w:lang w:val="ru-RU"/>
        </w:rPr>
        <w:br/>
      </w:r>
      <w:r w:rsidRPr="00BE1B73">
        <w:rPr>
          <w:rFonts w:cstheme="minorHAnsi"/>
          <w:color w:val="000000"/>
          <w:sz w:val="24"/>
          <w:szCs w:val="24"/>
          <w:lang w:val="ru-RU"/>
        </w:rPr>
        <w:t>Основание: пункт 54 СГС «Концептуальные основы бухучета и отчетности».</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w:t>
      </w:r>
      <w:r w:rsidRPr="00BE1B73">
        <w:rPr>
          <w:rFonts w:cstheme="minorHAnsi"/>
          <w:color w:val="000000"/>
          <w:sz w:val="24"/>
          <w:szCs w:val="24"/>
        </w:rPr>
        <w:t> </w:t>
      </w:r>
      <w:r w:rsidRPr="00BE1B73">
        <w:rPr>
          <w:rFonts w:cstheme="minorHAnsi"/>
          <w:color w:val="000000"/>
          <w:sz w:val="24"/>
          <w:szCs w:val="24"/>
          <w:lang w:val="ru-RU"/>
        </w:rPr>
        <w:t xml:space="preserve">величина оценочного показателя определяется профессиональным суждением </w:t>
      </w:r>
      <w:r w:rsidR="00BE1B73">
        <w:rPr>
          <w:rFonts w:cstheme="minorHAnsi"/>
          <w:color w:val="000000"/>
          <w:sz w:val="24"/>
          <w:szCs w:val="24"/>
          <w:lang w:val="ru-RU"/>
        </w:rPr>
        <w:t>начальника.</w:t>
      </w:r>
      <w:r w:rsidR="00F22D0D">
        <w:rPr>
          <w:rFonts w:cstheme="minorHAnsi"/>
          <w:color w:val="000000"/>
          <w:sz w:val="24"/>
          <w:szCs w:val="24"/>
          <w:lang w:val="ru-RU"/>
        </w:rPr>
        <w:t xml:space="preserve"> </w:t>
      </w:r>
      <w:r w:rsidRPr="00BE1B73">
        <w:rPr>
          <w:rFonts w:cstheme="minorHAnsi"/>
          <w:color w:val="000000"/>
          <w:sz w:val="24"/>
          <w:szCs w:val="24"/>
          <w:lang w:val="ru-RU"/>
        </w:rPr>
        <w:t>Основание: пункт 6 СГС «Учетная политика, оценочные значения и ошибки».</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1.4. Принятие к учету основных средства, нематериальных и непроизведенных активов, по факту документального подтверждения их приобретения согласно условиям государственных контрактов (договоров), осуществляется на основании Решения о признании объектов НФА (ф. 0510441). При этом формирование дополнительных документов, в частности Акт о приеме-передаче объектов нефинансовых активов (ф. 0504101), Приходный ордер на приемку материальных ценностей (нефинансовых активов) (ф. 0504207) в этом случае не требуется.</w:t>
      </w:r>
    </w:p>
    <w:p w:rsidR="00FA638C" w:rsidRPr="00BE1B73" w:rsidRDefault="00FA638C" w:rsidP="00020B9B">
      <w:pPr>
        <w:jc w:val="both"/>
        <w:rPr>
          <w:rFonts w:cstheme="minorHAnsi"/>
          <w:color w:val="000000"/>
          <w:sz w:val="24"/>
          <w:szCs w:val="24"/>
          <w:lang w:val="ru-RU"/>
        </w:rPr>
      </w:pPr>
    </w:p>
    <w:p w:rsidR="00FA638C" w:rsidRPr="00BE1B73" w:rsidRDefault="00FA638C" w:rsidP="00020B9B">
      <w:pPr>
        <w:jc w:val="both"/>
        <w:rPr>
          <w:rFonts w:cstheme="minorHAnsi"/>
          <w:color w:val="000000"/>
          <w:sz w:val="24"/>
          <w:szCs w:val="24"/>
          <w:lang w:val="ru-RU"/>
        </w:rPr>
      </w:pPr>
      <w:r w:rsidRPr="00BE1B73">
        <w:rPr>
          <w:rFonts w:cstheme="minorHAnsi"/>
          <w:b/>
          <w:bCs/>
          <w:color w:val="000000"/>
          <w:sz w:val="24"/>
          <w:szCs w:val="24"/>
          <w:lang w:val="ru-RU"/>
        </w:rPr>
        <w:t>2. Основные средства</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2.1. Учреждение учитывает в составе основных средств материальные объекты</w:t>
      </w:r>
      <w:r w:rsidRPr="00BE1B73">
        <w:rPr>
          <w:rFonts w:cstheme="minorHAnsi"/>
          <w:color w:val="000000"/>
          <w:sz w:val="24"/>
          <w:szCs w:val="24"/>
        </w:rPr>
        <w:t> </w:t>
      </w:r>
      <w:r w:rsidRPr="00BE1B73">
        <w:rPr>
          <w:rFonts w:cstheme="minorHAnsi"/>
          <w:color w:val="000000"/>
          <w:sz w:val="24"/>
          <w:szCs w:val="24"/>
          <w:lang w:val="ru-RU"/>
        </w:rPr>
        <w:t>имущества, независимо от их стоимости, со сроком полезного использования более 12</w:t>
      </w:r>
      <w:r w:rsidRPr="00BE1B73">
        <w:rPr>
          <w:rFonts w:cstheme="minorHAnsi"/>
          <w:color w:val="000000"/>
          <w:sz w:val="24"/>
          <w:szCs w:val="24"/>
        </w:rPr>
        <w:t> </w:t>
      </w:r>
      <w:r w:rsidRPr="00BE1B73">
        <w:rPr>
          <w:rFonts w:cstheme="minorHAnsi"/>
          <w:color w:val="000000"/>
          <w:sz w:val="24"/>
          <w:szCs w:val="24"/>
          <w:lang w:val="ru-RU"/>
        </w:rPr>
        <w:t xml:space="preserve">месяцев, а </w:t>
      </w:r>
      <w:r w:rsidR="00BE1B73">
        <w:rPr>
          <w:rFonts w:cstheme="minorHAnsi"/>
          <w:color w:val="000000"/>
          <w:sz w:val="24"/>
          <w:szCs w:val="24"/>
          <w:lang w:val="ru-RU"/>
        </w:rPr>
        <w:t>также бесконтактные термометры</w:t>
      </w:r>
      <w:r w:rsidRPr="00BE1B73">
        <w:rPr>
          <w:rFonts w:cstheme="minorHAnsi"/>
          <w:color w:val="000000"/>
          <w:sz w:val="24"/>
          <w:szCs w:val="24"/>
          <w:lang w:val="ru-RU"/>
        </w:rPr>
        <w:t>, штампы, печати</w:t>
      </w:r>
      <w:r w:rsidRPr="00BE1B73">
        <w:rPr>
          <w:rFonts w:cstheme="minorHAnsi"/>
          <w:color w:val="000000"/>
          <w:sz w:val="24"/>
          <w:szCs w:val="24"/>
        </w:rPr>
        <w:t> </w:t>
      </w:r>
      <w:r w:rsidRPr="00BE1B73">
        <w:rPr>
          <w:rFonts w:cstheme="minorHAnsi"/>
          <w:color w:val="000000"/>
          <w:sz w:val="24"/>
          <w:szCs w:val="24"/>
          <w:lang w:val="ru-RU"/>
        </w:rPr>
        <w:t>и инвентарь. Перечень объектов, которые относятся к</w:t>
      </w:r>
      <w:r w:rsidRPr="00BE1B73">
        <w:rPr>
          <w:rFonts w:cstheme="minorHAnsi"/>
          <w:color w:val="000000"/>
          <w:sz w:val="24"/>
          <w:szCs w:val="24"/>
        </w:rPr>
        <w:t> </w:t>
      </w:r>
      <w:r w:rsidRPr="00BE1B73">
        <w:rPr>
          <w:rFonts w:cstheme="minorHAnsi"/>
          <w:color w:val="000000"/>
          <w:sz w:val="24"/>
          <w:szCs w:val="24"/>
          <w:lang w:val="ru-RU"/>
        </w:rPr>
        <w:t>группе «Инвентарь производственный и хозяйственный», приведен в приложении</w:t>
      </w:r>
      <w:r w:rsidRPr="00BE1B73">
        <w:rPr>
          <w:rFonts w:cstheme="minorHAnsi"/>
          <w:color w:val="000000"/>
          <w:sz w:val="24"/>
          <w:szCs w:val="24"/>
        </w:rPr>
        <w:t> </w:t>
      </w:r>
      <w:r w:rsidR="00F22D0D">
        <w:rPr>
          <w:rFonts w:cstheme="minorHAnsi"/>
          <w:color w:val="000000"/>
          <w:sz w:val="24"/>
          <w:szCs w:val="24"/>
          <w:lang w:val="ru-RU"/>
        </w:rPr>
        <w:t>5</w:t>
      </w:r>
      <w:r w:rsidRPr="00BE1B73">
        <w:rPr>
          <w:rFonts w:cstheme="minorHAnsi"/>
          <w:color w:val="000000"/>
          <w:sz w:val="24"/>
          <w:szCs w:val="24"/>
          <w:lang w:val="ru-RU"/>
        </w:rPr>
        <w:t>.</w:t>
      </w:r>
    </w:p>
    <w:p w:rsidR="00FA638C" w:rsidRPr="00BE1B73" w:rsidRDefault="00FA638C" w:rsidP="00020B9B">
      <w:pPr>
        <w:ind w:firstLine="420"/>
        <w:jc w:val="both"/>
        <w:rPr>
          <w:rFonts w:cstheme="minorHAnsi"/>
          <w:color w:val="000000"/>
          <w:sz w:val="24"/>
          <w:szCs w:val="24"/>
          <w:lang w:val="ru-RU"/>
        </w:rPr>
      </w:pPr>
      <w:r w:rsidRPr="00BE1B73">
        <w:rPr>
          <w:rFonts w:cstheme="minorHAnsi"/>
          <w:color w:val="000000"/>
          <w:sz w:val="24"/>
          <w:szCs w:val="24"/>
          <w:lang w:val="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FA638C" w:rsidRPr="00BE1B73" w:rsidRDefault="00FA638C" w:rsidP="00020B9B">
      <w:pPr>
        <w:numPr>
          <w:ilvl w:val="0"/>
          <w:numId w:val="12"/>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мебель для обстановки одного помещения: столы, стулья, стеллажи, шкафы, полки;</w:t>
      </w:r>
    </w:p>
    <w:p w:rsidR="00FA638C" w:rsidRPr="00BE1B73" w:rsidRDefault="00FA638C" w:rsidP="00020B9B">
      <w:pPr>
        <w:numPr>
          <w:ilvl w:val="0"/>
          <w:numId w:val="12"/>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компьютерное и периферийное оборудование: системные блоки, мониторы,</w:t>
      </w:r>
      <w:r w:rsidRPr="00BE1B73">
        <w:rPr>
          <w:rFonts w:cstheme="minorHAnsi"/>
          <w:color w:val="000000"/>
          <w:sz w:val="24"/>
          <w:szCs w:val="24"/>
        </w:rPr>
        <w:t> </w:t>
      </w:r>
      <w:r w:rsidRPr="00BE1B73">
        <w:rPr>
          <w:rFonts w:cstheme="minorHAnsi"/>
          <w:color w:val="000000"/>
          <w:sz w:val="24"/>
          <w:szCs w:val="24"/>
          <w:lang w:val="ru-RU"/>
        </w:rPr>
        <w:t>компьютерные мыши, клавиатуры, принтеры, сканеры, колонки,</w:t>
      </w:r>
      <w:proofErr w:type="gramStart"/>
      <w:r w:rsidRPr="00BE1B73">
        <w:rPr>
          <w:rFonts w:cstheme="minorHAnsi"/>
          <w:color w:val="000000"/>
          <w:sz w:val="24"/>
          <w:szCs w:val="24"/>
          <w:lang w:val="ru-RU"/>
        </w:rPr>
        <w:t xml:space="preserve"> ,</w:t>
      </w:r>
      <w:proofErr w:type="gramEnd"/>
      <w:r w:rsidRPr="00BE1B73">
        <w:rPr>
          <w:rFonts w:cstheme="minorHAnsi"/>
          <w:color w:val="000000"/>
          <w:sz w:val="24"/>
          <w:szCs w:val="24"/>
          <w:lang w:val="ru-RU"/>
        </w:rPr>
        <w:t xml:space="preserve"> веб-камеры, устройства захвата видео, внешние ТВ-тюнеры, внешние накопители на жестких дисках;</w:t>
      </w:r>
    </w:p>
    <w:p w:rsidR="00E62E62" w:rsidRPr="00E62E62" w:rsidRDefault="00E62E62" w:rsidP="00E62E62">
      <w:pPr>
        <w:pStyle w:val="a3"/>
        <w:ind w:left="786"/>
        <w:jc w:val="both"/>
        <w:rPr>
          <w:rFonts w:ascii="Times New Roman" w:hAnsi="Times New Roman" w:cs="Times New Roman"/>
          <w:sz w:val="24"/>
          <w:lang w:val="ru-RU"/>
        </w:rPr>
      </w:pPr>
      <w:r w:rsidRPr="00E62E62">
        <w:rPr>
          <w:szCs w:val="20"/>
          <w:lang w:val="ru-RU"/>
        </w:rPr>
        <w:t>Основные средства стоимостью до 10</w:t>
      </w:r>
      <w:r w:rsidRPr="00E62E62">
        <w:rPr>
          <w:szCs w:val="20"/>
        </w:rPr>
        <w:t> </w:t>
      </w:r>
      <w:r w:rsidRPr="00E62E62">
        <w:rPr>
          <w:szCs w:val="20"/>
          <w:lang w:val="ru-RU"/>
        </w:rPr>
        <w:t xml:space="preserve">000 руб. включительно, находящиеся в эксплуатации, учитываются на </w:t>
      </w:r>
      <w:proofErr w:type="spellStart"/>
      <w:r w:rsidRPr="00E62E62">
        <w:rPr>
          <w:szCs w:val="20"/>
          <w:lang w:val="ru-RU"/>
        </w:rPr>
        <w:t>забалансовом</w:t>
      </w:r>
      <w:proofErr w:type="spellEnd"/>
      <w:r w:rsidRPr="00E62E62">
        <w:rPr>
          <w:szCs w:val="20"/>
          <w:lang w:val="ru-RU"/>
        </w:rPr>
        <w:t xml:space="preserve"> счете 21 по балансовой стоимости.</w:t>
      </w:r>
      <w:r w:rsidRPr="00E62E62">
        <w:rPr>
          <w:szCs w:val="20"/>
          <w:lang w:val="ru-RU"/>
        </w:rPr>
        <w:br/>
        <w:t>Основание: пункт 39 СГС «Основные средства», пункт 373 Инструкции к Единому плану счетов № 157н.</w:t>
      </w:r>
      <w:r w:rsidRPr="00E62E62">
        <w:rPr>
          <w:rFonts w:ascii="Times New Roman" w:hAnsi="Times New Roman" w:cs="Times New Roman"/>
          <w:sz w:val="24"/>
          <w:lang w:val="ru-RU"/>
        </w:rPr>
        <w:t xml:space="preserve"> </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 10 СГС «Основные средства».</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2.3. Уникальный инвентарный номер состоит из десяти знаков и присваивается в порядке:</w:t>
      </w:r>
    </w:p>
    <w:p w:rsidR="00FA638C" w:rsidRPr="00BE1B73" w:rsidRDefault="00FA638C" w:rsidP="00020B9B">
      <w:pPr>
        <w:numPr>
          <w:ilvl w:val="0"/>
          <w:numId w:val="13"/>
        </w:numPr>
        <w:ind w:left="780" w:right="180"/>
        <w:contextualSpacing/>
        <w:jc w:val="both"/>
        <w:rPr>
          <w:rFonts w:cstheme="minorHAnsi"/>
          <w:color w:val="000000"/>
          <w:sz w:val="24"/>
          <w:szCs w:val="24"/>
          <w:lang w:val="ru-RU"/>
        </w:rPr>
      </w:pPr>
      <w:r w:rsidRPr="00BE1B73">
        <w:rPr>
          <w:rFonts w:cstheme="minorHAnsi"/>
          <w:color w:val="000000"/>
          <w:sz w:val="24"/>
          <w:szCs w:val="24"/>
          <w:lang w:val="ru-RU"/>
        </w:rPr>
        <w:t>1-й разряд</w:t>
      </w:r>
      <w:r w:rsidRPr="00BE1B73">
        <w:rPr>
          <w:rFonts w:cstheme="minorHAnsi"/>
          <w:color w:val="000000"/>
          <w:sz w:val="24"/>
          <w:szCs w:val="24"/>
        </w:rPr>
        <w:t> </w:t>
      </w:r>
      <w:r w:rsidRPr="00BE1B73">
        <w:rPr>
          <w:rFonts w:cstheme="minorHAnsi"/>
          <w:color w:val="000000"/>
          <w:sz w:val="24"/>
          <w:szCs w:val="24"/>
          <w:lang w:val="ru-RU"/>
        </w:rPr>
        <w:t>–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FA638C" w:rsidRPr="00BE1B73" w:rsidRDefault="00FA638C" w:rsidP="00020B9B">
      <w:pPr>
        <w:numPr>
          <w:ilvl w:val="0"/>
          <w:numId w:val="13"/>
        </w:numPr>
        <w:ind w:left="780" w:right="180"/>
        <w:contextualSpacing/>
        <w:jc w:val="both"/>
        <w:rPr>
          <w:rFonts w:cstheme="minorHAnsi"/>
          <w:color w:val="000000"/>
          <w:sz w:val="24"/>
          <w:szCs w:val="24"/>
          <w:lang w:val="ru-RU"/>
        </w:rPr>
      </w:pPr>
      <w:r w:rsidRPr="00BE1B73">
        <w:rPr>
          <w:rFonts w:cstheme="minorHAnsi"/>
          <w:color w:val="000000"/>
          <w:sz w:val="24"/>
          <w:szCs w:val="24"/>
          <w:lang w:val="ru-RU"/>
        </w:rPr>
        <w:t>2–4-е</w:t>
      </w:r>
      <w:r w:rsidRPr="00BE1B73">
        <w:rPr>
          <w:rFonts w:cstheme="minorHAnsi"/>
          <w:color w:val="000000"/>
          <w:sz w:val="24"/>
          <w:szCs w:val="24"/>
        </w:rPr>
        <w:t> </w:t>
      </w:r>
      <w:r w:rsidRPr="00BE1B73">
        <w:rPr>
          <w:rFonts w:cstheme="minorHAnsi"/>
          <w:color w:val="000000"/>
          <w:sz w:val="24"/>
          <w:szCs w:val="24"/>
          <w:lang w:val="ru-RU"/>
        </w:rPr>
        <w:t>разряды</w:t>
      </w:r>
      <w:r w:rsidRPr="00BE1B73">
        <w:rPr>
          <w:rFonts w:cstheme="minorHAnsi"/>
          <w:color w:val="000000"/>
          <w:sz w:val="24"/>
          <w:szCs w:val="24"/>
        </w:rPr>
        <w:t> </w:t>
      </w:r>
      <w:r w:rsidRPr="00BE1B73">
        <w:rPr>
          <w:rFonts w:cstheme="minorHAnsi"/>
          <w:color w:val="000000"/>
          <w:sz w:val="24"/>
          <w:szCs w:val="24"/>
          <w:lang w:val="ru-RU"/>
        </w:rPr>
        <w:t>– код объекта учета синтетического счета в Плане счетов бюджетного учета (приложение 1 к приказу Минфина от 06.12.2010</w:t>
      </w:r>
      <w:r w:rsidRPr="00BE1B73">
        <w:rPr>
          <w:rFonts w:cstheme="minorHAnsi"/>
          <w:color w:val="000000"/>
          <w:sz w:val="24"/>
          <w:szCs w:val="24"/>
        </w:rPr>
        <w:t> </w:t>
      </w:r>
      <w:r w:rsidRPr="00BE1B73">
        <w:rPr>
          <w:rFonts w:cstheme="minorHAnsi"/>
          <w:color w:val="000000"/>
          <w:sz w:val="24"/>
          <w:szCs w:val="24"/>
          <w:lang w:val="ru-RU"/>
        </w:rPr>
        <w:t>№</w:t>
      </w:r>
      <w:r w:rsidRPr="00BE1B73">
        <w:rPr>
          <w:rFonts w:cstheme="minorHAnsi"/>
          <w:color w:val="000000"/>
          <w:sz w:val="24"/>
          <w:szCs w:val="24"/>
        </w:rPr>
        <w:t> </w:t>
      </w:r>
      <w:r w:rsidRPr="00BE1B73">
        <w:rPr>
          <w:rFonts w:cstheme="minorHAnsi"/>
          <w:color w:val="000000"/>
          <w:sz w:val="24"/>
          <w:szCs w:val="24"/>
          <w:lang w:val="ru-RU"/>
        </w:rPr>
        <w:t>162н);</w:t>
      </w:r>
    </w:p>
    <w:p w:rsidR="00FA638C" w:rsidRPr="00BE1B73" w:rsidRDefault="00FA638C" w:rsidP="00020B9B">
      <w:pPr>
        <w:numPr>
          <w:ilvl w:val="0"/>
          <w:numId w:val="13"/>
        </w:numPr>
        <w:ind w:left="780" w:right="180"/>
        <w:contextualSpacing/>
        <w:jc w:val="both"/>
        <w:rPr>
          <w:rFonts w:cstheme="minorHAnsi"/>
          <w:color w:val="000000"/>
          <w:sz w:val="24"/>
          <w:szCs w:val="24"/>
          <w:lang w:val="ru-RU"/>
        </w:rPr>
      </w:pPr>
      <w:r w:rsidRPr="00BE1B73">
        <w:rPr>
          <w:rFonts w:cstheme="minorHAnsi"/>
          <w:color w:val="000000"/>
          <w:sz w:val="24"/>
          <w:szCs w:val="24"/>
          <w:lang w:val="ru-RU"/>
        </w:rPr>
        <w:t>5–6-е разряды</w:t>
      </w:r>
      <w:r w:rsidRPr="00BE1B73">
        <w:rPr>
          <w:rFonts w:cstheme="minorHAnsi"/>
          <w:color w:val="000000"/>
          <w:sz w:val="24"/>
          <w:szCs w:val="24"/>
        </w:rPr>
        <w:t> </w:t>
      </w:r>
      <w:r w:rsidRPr="00BE1B73">
        <w:rPr>
          <w:rFonts w:cstheme="minorHAnsi"/>
          <w:color w:val="000000"/>
          <w:sz w:val="24"/>
          <w:szCs w:val="24"/>
          <w:lang w:val="ru-RU"/>
        </w:rPr>
        <w:t>– код группы и вида синтетического счета Плана счетов бюджетного учета (приложение 1 к приказу Минфина от 06.12.2010</w:t>
      </w:r>
      <w:r w:rsidRPr="00BE1B73">
        <w:rPr>
          <w:rFonts w:cstheme="minorHAnsi"/>
          <w:color w:val="000000"/>
          <w:sz w:val="24"/>
          <w:szCs w:val="24"/>
        </w:rPr>
        <w:t> </w:t>
      </w:r>
      <w:r w:rsidRPr="00BE1B73">
        <w:rPr>
          <w:rFonts w:cstheme="minorHAnsi"/>
          <w:color w:val="000000"/>
          <w:sz w:val="24"/>
          <w:szCs w:val="24"/>
          <w:lang w:val="ru-RU"/>
        </w:rPr>
        <w:t>№</w:t>
      </w:r>
      <w:r w:rsidRPr="00BE1B73">
        <w:rPr>
          <w:rFonts w:cstheme="minorHAnsi"/>
          <w:color w:val="000000"/>
          <w:sz w:val="24"/>
          <w:szCs w:val="24"/>
        </w:rPr>
        <w:t> </w:t>
      </w:r>
      <w:r w:rsidRPr="00BE1B73">
        <w:rPr>
          <w:rFonts w:cstheme="minorHAnsi"/>
          <w:color w:val="000000"/>
          <w:sz w:val="24"/>
          <w:szCs w:val="24"/>
          <w:lang w:val="ru-RU"/>
        </w:rPr>
        <w:t>162н);</w:t>
      </w:r>
    </w:p>
    <w:p w:rsidR="00FA638C" w:rsidRPr="00BE1B73" w:rsidRDefault="00FA638C" w:rsidP="00020B9B">
      <w:pPr>
        <w:numPr>
          <w:ilvl w:val="0"/>
          <w:numId w:val="13"/>
        </w:numPr>
        <w:ind w:left="780" w:right="180"/>
        <w:jc w:val="both"/>
        <w:rPr>
          <w:rFonts w:cstheme="minorHAnsi"/>
          <w:color w:val="000000"/>
          <w:sz w:val="24"/>
          <w:szCs w:val="24"/>
          <w:lang w:val="ru-RU"/>
        </w:rPr>
      </w:pPr>
      <w:r w:rsidRPr="00BE1B73">
        <w:rPr>
          <w:rFonts w:cstheme="minorHAnsi"/>
          <w:color w:val="000000"/>
          <w:sz w:val="24"/>
          <w:szCs w:val="24"/>
          <w:lang w:val="ru-RU"/>
        </w:rPr>
        <w:t>7–10-е разряды</w:t>
      </w:r>
      <w:r w:rsidRPr="00BE1B73">
        <w:rPr>
          <w:rFonts w:cstheme="minorHAnsi"/>
          <w:color w:val="000000"/>
          <w:sz w:val="24"/>
          <w:szCs w:val="24"/>
        </w:rPr>
        <w:t> </w:t>
      </w:r>
      <w:r w:rsidRPr="00BE1B73">
        <w:rPr>
          <w:rFonts w:cstheme="minorHAnsi"/>
          <w:color w:val="000000"/>
          <w:sz w:val="24"/>
          <w:szCs w:val="24"/>
          <w:lang w:val="ru-RU"/>
        </w:rPr>
        <w:t>– порядковый номер нефинансового актива.</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 9 СГС «Основные средства», пункт 46 Инструкции к Единому плану счетов №</w:t>
      </w:r>
      <w:r w:rsidRPr="00BE1B73">
        <w:rPr>
          <w:rFonts w:cstheme="minorHAnsi"/>
          <w:color w:val="000000"/>
          <w:sz w:val="24"/>
          <w:szCs w:val="24"/>
        </w:rPr>
        <w:t> </w:t>
      </w:r>
      <w:r w:rsidRPr="00BE1B73">
        <w:rPr>
          <w:rFonts w:cstheme="minorHAnsi"/>
          <w:color w:val="000000"/>
          <w:sz w:val="24"/>
          <w:szCs w:val="24"/>
          <w:lang w:val="ru-RU"/>
        </w:rPr>
        <w:t>157н.</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2.4. Присвоенный объекту инвентарный номер обозначается путем нанесения номера на</w:t>
      </w:r>
      <w:r w:rsidRPr="00BE1B73">
        <w:rPr>
          <w:rFonts w:cstheme="minorHAnsi"/>
          <w:color w:val="000000"/>
          <w:sz w:val="24"/>
          <w:szCs w:val="24"/>
        </w:rPr>
        <w:t> </w:t>
      </w:r>
      <w:r w:rsidRPr="00BE1B73">
        <w:rPr>
          <w:rFonts w:cstheme="minorHAnsi"/>
          <w:color w:val="000000"/>
          <w:sz w:val="24"/>
          <w:szCs w:val="24"/>
          <w:lang w:val="ru-RU"/>
        </w:rPr>
        <w:t>инвентарный объект краской или водостойким маркером. В случае если объект является сложным (комплексом конструктивно сочлененных</w:t>
      </w:r>
      <w:r w:rsidRPr="00BE1B73">
        <w:rPr>
          <w:rFonts w:cstheme="minorHAnsi"/>
          <w:color w:val="000000"/>
          <w:sz w:val="24"/>
          <w:szCs w:val="24"/>
        </w:rPr>
        <w:t> </w:t>
      </w:r>
      <w:r w:rsidRPr="00BE1B73">
        <w:rPr>
          <w:rFonts w:cstheme="minorHAnsi"/>
          <w:color w:val="000000"/>
          <w:sz w:val="24"/>
          <w:szCs w:val="24"/>
          <w:lang w:val="ru-RU"/>
        </w:rPr>
        <w:t>предметов), инвентарный номер обозначается на каждом составляющем элементе тем же способом, что и на сложном объекте.</w:t>
      </w:r>
    </w:p>
    <w:p w:rsidR="00FA638C" w:rsidRPr="00BE1B73" w:rsidRDefault="00FA638C" w:rsidP="00020B9B">
      <w:pPr>
        <w:ind w:firstLine="420"/>
        <w:jc w:val="both"/>
        <w:rPr>
          <w:rFonts w:cstheme="minorHAnsi"/>
          <w:color w:val="000000"/>
          <w:sz w:val="24"/>
          <w:szCs w:val="24"/>
        </w:rPr>
      </w:pPr>
      <w:r w:rsidRPr="00BE1B73">
        <w:rPr>
          <w:rFonts w:cstheme="minorHAnsi"/>
          <w:color w:val="000000"/>
          <w:sz w:val="24"/>
          <w:szCs w:val="24"/>
          <w:lang w:val="ru-RU"/>
        </w:rPr>
        <w:t xml:space="preserve">2.5.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w:t>
      </w:r>
      <w:r w:rsidRPr="00BE1B73">
        <w:rPr>
          <w:rFonts w:cstheme="minorHAnsi"/>
          <w:color w:val="000000"/>
          <w:sz w:val="24"/>
          <w:szCs w:val="24"/>
          <w:lang w:val="ru-RU"/>
        </w:rPr>
        <w:lastRenderedPageBreak/>
        <w:t>заменяемых (</w:t>
      </w:r>
      <w:proofErr w:type="spellStart"/>
      <w:r w:rsidRPr="00BE1B73">
        <w:rPr>
          <w:rFonts w:cstheme="minorHAnsi"/>
          <w:color w:val="000000"/>
          <w:sz w:val="24"/>
          <w:szCs w:val="24"/>
          <w:lang w:val="ru-RU"/>
        </w:rPr>
        <w:t>выбываемых</w:t>
      </w:r>
      <w:proofErr w:type="spellEnd"/>
      <w:r w:rsidRPr="00BE1B73">
        <w:rPr>
          <w:rFonts w:cstheme="minorHAnsi"/>
          <w:color w:val="000000"/>
          <w:sz w:val="24"/>
          <w:szCs w:val="24"/>
          <w:lang w:val="ru-RU"/>
        </w:rPr>
        <w:t xml:space="preserve">) составных частей. </w:t>
      </w:r>
      <w:proofErr w:type="spellStart"/>
      <w:r w:rsidRPr="00BE1B73">
        <w:rPr>
          <w:rFonts w:cstheme="minorHAnsi"/>
          <w:color w:val="000000"/>
          <w:sz w:val="24"/>
          <w:szCs w:val="24"/>
        </w:rPr>
        <w:t>Данное</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правило</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применяется</w:t>
      </w:r>
      <w:proofErr w:type="spellEnd"/>
      <w:r w:rsidRPr="00BE1B73">
        <w:rPr>
          <w:rFonts w:cstheme="minorHAnsi"/>
          <w:color w:val="000000"/>
          <w:sz w:val="24"/>
          <w:szCs w:val="24"/>
        </w:rPr>
        <w:t xml:space="preserve"> к </w:t>
      </w:r>
      <w:proofErr w:type="spellStart"/>
      <w:r w:rsidRPr="00BE1B73">
        <w:rPr>
          <w:rFonts w:cstheme="minorHAnsi"/>
          <w:color w:val="000000"/>
          <w:sz w:val="24"/>
          <w:szCs w:val="24"/>
        </w:rPr>
        <w:t>следующим</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группам</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основных</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средств</w:t>
      </w:r>
      <w:proofErr w:type="spellEnd"/>
      <w:r w:rsidRPr="00BE1B73">
        <w:rPr>
          <w:rFonts w:cstheme="minorHAnsi"/>
          <w:color w:val="000000"/>
          <w:sz w:val="24"/>
          <w:szCs w:val="24"/>
        </w:rPr>
        <w:t>:</w:t>
      </w:r>
    </w:p>
    <w:p w:rsidR="00FA638C" w:rsidRPr="00BE1B73" w:rsidRDefault="00FA638C" w:rsidP="00020B9B">
      <w:pPr>
        <w:numPr>
          <w:ilvl w:val="0"/>
          <w:numId w:val="14"/>
        </w:numPr>
        <w:ind w:left="780" w:right="180"/>
        <w:contextualSpacing/>
        <w:jc w:val="both"/>
        <w:rPr>
          <w:rFonts w:cstheme="minorHAnsi"/>
          <w:color w:val="000000"/>
          <w:sz w:val="24"/>
          <w:szCs w:val="24"/>
        </w:rPr>
      </w:pPr>
      <w:proofErr w:type="spellStart"/>
      <w:r w:rsidRPr="00BE1B73">
        <w:rPr>
          <w:rFonts w:cstheme="minorHAnsi"/>
          <w:color w:val="000000"/>
          <w:sz w:val="24"/>
          <w:szCs w:val="24"/>
        </w:rPr>
        <w:t>машины</w:t>
      </w:r>
      <w:proofErr w:type="spellEnd"/>
      <w:r w:rsidRPr="00BE1B73">
        <w:rPr>
          <w:rFonts w:cstheme="minorHAnsi"/>
          <w:color w:val="000000"/>
          <w:sz w:val="24"/>
          <w:szCs w:val="24"/>
        </w:rPr>
        <w:t xml:space="preserve"> и </w:t>
      </w:r>
      <w:proofErr w:type="spellStart"/>
      <w:r w:rsidRPr="00BE1B73">
        <w:rPr>
          <w:rFonts w:cstheme="minorHAnsi"/>
          <w:color w:val="000000"/>
          <w:sz w:val="24"/>
          <w:szCs w:val="24"/>
        </w:rPr>
        <w:t>оборудование</w:t>
      </w:r>
      <w:proofErr w:type="spellEnd"/>
      <w:r w:rsidRPr="00BE1B73">
        <w:rPr>
          <w:rFonts w:cstheme="minorHAnsi"/>
          <w:color w:val="000000"/>
          <w:sz w:val="24"/>
          <w:szCs w:val="24"/>
        </w:rPr>
        <w:t>;</w:t>
      </w:r>
    </w:p>
    <w:p w:rsidR="00FA638C" w:rsidRPr="00BE1B73" w:rsidRDefault="00FA638C" w:rsidP="00020B9B">
      <w:pPr>
        <w:numPr>
          <w:ilvl w:val="0"/>
          <w:numId w:val="14"/>
        </w:numPr>
        <w:ind w:left="780" w:right="180"/>
        <w:contextualSpacing/>
        <w:jc w:val="both"/>
        <w:rPr>
          <w:rFonts w:cstheme="minorHAnsi"/>
          <w:color w:val="000000"/>
          <w:sz w:val="24"/>
          <w:szCs w:val="24"/>
        </w:rPr>
      </w:pPr>
      <w:proofErr w:type="spellStart"/>
      <w:r w:rsidRPr="00BE1B73">
        <w:rPr>
          <w:rFonts w:cstheme="minorHAnsi"/>
          <w:color w:val="000000"/>
          <w:sz w:val="24"/>
          <w:szCs w:val="24"/>
        </w:rPr>
        <w:t>транспортные</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средства</w:t>
      </w:r>
      <w:proofErr w:type="spellEnd"/>
      <w:r w:rsidRPr="00BE1B73">
        <w:rPr>
          <w:rFonts w:cstheme="minorHAnsi"/>
          <w:color w:val="000000"/>
          <w:sz w:val="24"/>
          <w:szCs w:val="24"/>
        </w:rPr>
        <w:t>;</w:t>
      </w:r>
    </w:p>
    <w:p w:rsidR="00FA638C" w:rsidRPr="00BE1B73" w:rsidRDefault="00FA638C" w:rsidP="00020B9B">
      <w:pPr>
        <w:numPr>
          <w:ilvl w:val="0"/>
          <w:numId w:val="14"/>
        </w:numPr>
        <w:ind w:left="780" w:right="180"/>
        <w:contextualSpacing/>
        <w:jc w:val="both"/>
        <w:rPr>
          <w:rFonts w:cstheme="minorHAnsi"/>
          <w:color w:val="000000"/>
          <w:sz w:val="24"/>
          <w:szCs w:val="24"/>
        </w:rPr>
      </w:pPr>
      <w:proofErr w:type="spellStart"/>
      <w:r w:rsidRPr="00BE1B73">
        <w:rPr>
          <w:rFonts w:cstheme="minorHAnsi"/>
          <w:color w:val="000000"/>
          <w:sz w:val="24"/>
          <w:szCs w:val="24"/>
        </w:rPr>
        <w:t>инвентарь</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производственный</w:t>
      </w:r>
      <w:proofErr w:type="spellEnd"/>
      <w:r w:rsidRPr="00BE1B73">
        <w:rPr>
          <w:rFonts w:cstheme="minorHAnsi"/>
          <w:color w:val="000000"/>
          <w:sz w:val="24"/>
          <w:szCs w:val="24"/>
        </w:rPr>
        <w:t xml:space="preserve"> и </w:t>
      </w:r>
      <w:proofErr w:type="spellStart"/>
      <w:r w:rsidRPr="00BE1B73">
        <w:rPr>
          <w:rFonts w:cstheme="minorHAnsi"/>
          <w:color w:val="000000"/>
          <w:sz w:val="24"/>
          <w:szCs w:val="24"/>
        </w:rPr>
        <w:t>хозяйственный</w:t>
      </w:r>
      <w:proofErr w:type="spellEnd"/>
      <w:r w:rsidRPr="00BE1B73">
        <w:rPr>
          <w:rFonts w:cstheme="minorHAnsi"/>
          <w:color w:val="000000"/>
          <w:sz w:val="24"/>
          <w:szCs w:val="24"/>
        </w:rPr>
        <w:t>;</w:t>
      </w:r>
    </w:p>
    <w:p w:rsidR="00FA638C" w:rsidRPr="00BE1B73" w:rsidRDefault="00FA638C" w:rsidP="00020B9B">
      <w:pPr>
        <w:numPr>
          <w:ilvl w:val="0"/>
          <w:numId w:val="14"/>
        </w:numPr>
        <w:ind w:left="780" w:right="180"/>
        <w:contextualSpacing/>
        <w:jc w:val="both"/>
        <w:rPr>
          <w:rFonts w:cstheme="minorHAnsi"/>
          <w:color w:val="000000"/>
          <w:sz w:val="24"/>
          <w:szCs w:val="24"/>
        </w:rPr>
      </w:pPr>
      <w:proofErr w:type="spellStart"/>
      <w:r w:rsidRPr="00BE1B73">
        <w:rPr>
          <w:rFonts w:cstheme="minorHAnsi"/>
          <w:color w:val="000000"/>
          <w:sz w:val="24"/>
          <w:szCs w:val="24"/>
        </w:rPr>
        <w:t>многолетние</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насаждения</w:t>
      </w:r>
      <w:proofErr w:type="spellEnd"/>
      <w:r w:rsidRPr="00BE1B73">
        <w:rPr>
          <w:rFonts w:cstheme="minorHAnsi"/>
          <w:color w:val="000000"/>
          <w:sz w:val="24"/>
          <w:szCs w:val="24"/>
        </w:rPr>
        <w:t>;</w:t>
      </w:r>
    </w:p>
    <w:p w:rsidR="00FA638C" w:rsidRPr="00BE1B73" w:rsidRDefault="00FA638C" w:rsidP="00020B9B">
      <w:pPr>
        <w:numPr>
          <w:ilvl w:val="0"/>
          <w:numId w:val="14"/>
        </w:numPr>
        <w:ind w:left="780" w:right="180"/>
        <w:jc w:val="both"/>
        <w:rPr>
          <w:rFonts w:cstheme="minorHAnsi"/>
          <w:color w:val="000000"/>
          <w:sz w:val="24"/>
          <w:szCs w:val="24"/>
        </w:rPr>
      </w:pPr>
      <w:r w:rsidRPr="00BE1B73">
        <w:rPr>
          <w:rFonts w:cstheme="minorHAnsi"/>
          <w:color w:val="000000"/>
          <w:sz w:val="24"/>
          <w:szCs w:val="24"/>
        </w:rPr>
        <w:t>…</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 27 СГС «Основные средства».</w:t>
      </w:r>
    </w:p>
    <w:p w:rsidR="00FA638C" w:rsidRPr="00BE1B73" w:rsidRDefault="00FA638C" w:rsidP="00020B9B">
      <w:pPr>
        <w:ind w:firstLine="420"/>
        <w:jc w:val="both"/>
        <w:rPr>
          <w:rFonts w:cstheme="minorHAnsi"/>
          <w:color w:val="000000"/>
          <w:sz w:val="24"/>
          <w:szCs w:val="24"/>
          <w:lang w:val="ru-RU"/>
        </w:rPr>
      </w:pPr>
      <w:r w:rsidRPr="00BE1B73">
        <w:rPr>
          <w:rFonts w:cstheme="minorHAnsi"/>
          <w:color w:val="000000"/>
          <w:sz w:val="24"/>
          <w:szCs w:val="24"/>
          <w:lang w:val="ru-RU"/>
        </w:rPr>
        <w:t xml:space="preserve">2.6. В случае частичной ликвидации или </w:t>
      </w:r>
      <w:proofErr w:type="spellStart"/>
      <w:r w:rsidRPr="00BE1B73">
        <w:rPr>
          <w:rFonts w:cstheme="minorHAnsi"/>
          <w:color w:val="000000"/>
          <w:sz w:val="24"/>
          <w:szCs w:val="24"/>
          <w:lang w:val="ru-RU"/>
        </w:rPr>
        <w:t>разукомплектации</w:t>
      </w:r>
      <w:proofErr w:type="spellEnd"/>
      <w:r w:rsidRPr="00BE1B73">
        <w:rPr>
          <w:rFonts w:cstheme="minorHAnsi"/>
          <w:color w:val="000000"/>
          <w:sz w:val="24"/>
          <w:szCs w:val="24"/>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FA638C" w:rsidRPr="00BE1B73" w:rsidRDefault="00FA638C" w:rsidP="00020B9B">
      <w:pPr>
        <w:numPr>
          <w:ilvl w:val="0"/>
          <w:numId w:val="15"/>
        </w:numPr>
        <w:ind w:left="780" w:right="180"/>
        <w:contextualSpacing/>
        <w:jc w:val="both"/>
        <w:rPr>
          <w:rFonts w:cstheme="minorHAnsi"/>
          <w:color w:val="000000"/>
          <w:sz w:val="24"/>
          <w:szCs w:val="24"/>
        </w:rPr>
      </w:pPr>
      <w:proofErr w:type="spellStart"/>
      <w:r w:rsidRPr="00BE1B73">
        <w:rPr>
          <w:rFonts w:cstheme="minorHAnsi"/>
          <w:color w:val="000000"/>
          <w:sz w:val="24"/>
          <w:szCs w:val="24"/>
        </w:rPr>
        <w:t>площади</w:t>
      </w:r>
      <w:proofErr w:type="spellEnd"/>
      <w:r w:rsidRPr="00BE1B73">
        <w:rPr>
          <w:rFonts w:cstheme="minorHAnsi"/>
          <w:color w:val="000000"/>
          <w:sz w:val="24"/>
          <w:szCs w:val="24"/>
        </w:rPr>
        <w:t>;</w:t>
      </w:r>
    </w:p>
    <w:p w:rsidR="00FA638C" w:rsidRPr="00BE1B73" w:rsidRDefault="00FA638C" w:rsidP="00020B9B">
      <w:pPr>
        <w:numPr>
          <w:ilvl w:val="0"/>
          <w:numId w:val="15"/>
        </w:numPr>
        <w:ind w:left="780" w:right="180"/>
        <w:contextualSpacing/>
        <w:jc w:val="both"/>
        <w:rPr>
          <w:rFonts w:cstheme="minorHAnsi"/>
          <w:color w:val="000000"/>
          <w:sz w:val="24"/>
          <w:szCs w:val="24"/>
        </w:rPr>
      </w:pPr>
      <w:proofErr w:type="spellStart"/>
      <w:r w:rsidRPr="00BE1B73">
        <w:rPr>
          <w:rFonts w:cstheme="minorHAnsi"/>
          <w:color w:val="000000"/>
          <w:sz w:val="24"/>
          <w:szCs w:val="24"/>
        </w:rPr>
        <w:t>объему</w:t>
      </w:r>
      <w:proofErr w:type="spellEnd"/>
      <w:r w:rsidRPr="00BE1B73">
        <w:rPr>
          <w:rFonts w:cstheme="minorHAnsi"/>
          <w:color w:val="000000"/>
          <w:sz w:val="24"/>
          <w:szCs w:val="24"/>
        </w:rPr>
        <w:t>;</w:t>
      </w:r>
    </w:p>
    <w:p w:rsidR="00FA638C" w:rsidRPr="00BE1B73" w:rsidRDefault="00FA638C" w:rsidP="00020B9B">
      <w:pPr>
        <w:numPr>
          <w:ilvl w:val="0"/>
          <w:numId w:val="15"/>
        </w:numPr>
        <w:ind w:left="780" w:right="180"/>
        <w:contextualSpacing/>
        <w:jc w:val="both"/>
        <w:rPr>
          <w:rFonts w:cstheme="minorHAnsi"/>
          <w:color w:val="000000"/>
          <w:sz w:val="24"/>
          <w:szCs w:val="24"/>
        </w:rPr>
      </w:pPr>
      <w:proofErr w:type="spellStart"/>
      <w:r w:rsidRPr="00BE1B73">
        <w:rPr>
          <w:rFonts w:cstheme="minorHAnsi"/>
          <w:color w:val="000000"/>
          <w:sz w:val="24"/>
          <w:szCs w:val="24"/>
        </w:rPr>
        <w:t>весу</w:t>
      </w:r>
      <w:proofErr w:type="spellEnd"/>
      <w:r w:rsidRPr="00BE1B73">
        <w:rPr>
          <w:rFonts w:cstheme="minorHAnsi"/>
          <w:color w:val="000000"/>
          <w:sz w:val="24"/>
          <w:szCs w:val="24"/>
        </w:rPr>
        <w:t>;</w:t>
      </w:r>
    </w:p>
    <w:p w:rsidR="00FA638C" w:rsidRPr="00BE1B73" w:rsidRDefault="00FA638C" w:rsidP="00020B9B">
      <w:pPr>
        <w:numPr>
          <w:ilvl w:val="0"/>
          <w:numId w:val="15"/>
        </w:numPr>
        <w:ind w:left="780" w:right="180"/>
        <w:jc w:val="both"/>
        <w:rPr>
          <w:rFonts w:cstheme="minorHAnsi"/>
          <w:color w:val="000000"/>
          <w:sz w:val="24"/>
          <w:szCs w:val="24"/>
          <w:lang w:val="ru-RU"/>
        </w:rPr>
      </w:pPr>
      <w:r w:rsidRPr="00BE1B73">
        <w:rPr>
          <w:rFonts w:cstheme="minorHAnsi"/>
          <w:color w:val="000000"/>
          <w:sz w:val="24"/>
          <w:szCs w:val="24"/>
          <w:lang w:val="ru-RU"/>
        </w:rPr>
        <w:t>иному показателю, установленному комиссией по поступлению и выбытию</w:t>
      </w:r>
      <w:r w:rsidRPr="00BE1B73">
        <w:rPr>
          <w:rFonts w:cstheme="minorHAnsi"/>
          <w:color w:val="000000"/>
          <w:sz w:val="24"/>
          <w:szCs w:val="24"/>
        </w:rPr>
        <w:t> </w:t>
      </w:r>
      <w:r w:rsidRPr="00BE1B73">
        <w:rPr>
          <w:rFonts w:cstheme="minorHAnsi"/>
          <w:color w:val="000000"/>
          <w:sz w:val="24"/>
          <w:szCs w:val="24"/>
          <w:lang w:val="ru-RU"/>
        </w:rPr>
        <w:t>активов.</w:t>
      </w:r>
    </w:p>
    <w:p w:rsidR="00FA638C" w:rsidRPr="00BE1B73" w:rsidRDefault="00FA638C" w:rsidP="00020B9B">
      <w:pPr>
        <w:ind w:firstLine="420"/>
        <w:jc w:val="both"/>
        <w:rPr>
          <w:rFonts w:cstheme="minorHAnsi"/>
          <w:color w:val="000000"/>
          <w:sz w:val="24"/>
          <w:szCs w:val="24"/>
        </w:rPr>
      </w:pPr>
      <w:r w:rsidRPr="00BE1B73">
        <w:rPr>
          <w:rFonts w:cstheme="minorHAnsi"/>
          <w:color w:val="000000"/>
          <w:sz w:val="24"/>
          <w:szCs w:val="24"/>
          <w:lang w:val="ru-RU"/>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BE1B73">
        <w:rPr>
          <w:rFonts w:cstheme="minorHAnsi"/>
          <w:color w:val="000000"/>
          <w:sz w:val="24"/>
          <w:szCs w:val="24"/>
          <w:lang w:val="ru-RU"/>
        </w:rPr>
        <w:t>дооборудований</w:t>
      </w:r>
      <w:proofErr w:type="spellEnd"/>
      <w:r w:rsidRPr="00BE1B73">
        <w:rPr>
          <w:rFonts w:cstheme="minorHAnsi"/>
          <w:color w:val="000000"/>
          <w:sz w:val="24"/>
          <w:szCs w:val="24"/>
          <w:lang w:val="ru-RU"/>
        </w:rPr>
        <w:t xml:space="preserve">,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proofErr w:type="spellStart"/>
      <w:r w:rsidRPr="00BE1B73">
        <w:rPr>
          <w:rFonts w:cstheme="minorHAnsi"/>
          <w:color w:val="000000"/>
          <w:sz w:val="24"/>
          <w:szCs w:val="24"/>
        </w:rPr>
        <w:t>Данное</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правило</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применяется</w:t>
      </w:r>
      <w:proofErr w:type="spellEnd"/>
      <w:r w:rsidRPr="00BE1B73">
        <w:rPr>
          <w:rFonts w:cstheme="minorHAnsi"/>
          <w:color w:val="000000"/>
          <w:sz w:val="24"/>
          <w:szCs w:val="24"/>
        </w:rPr>
        <w:t xml:space="preserve"> к </w:t>
      </w:r>
      <w:proofErr w:type="spellStart"/>
      <w:r w:rsidRPr="00BE1B73">
        <w:rPr>
          <w:rFonts w:cstheme="minorHAnsi"/>
          <w:color w:val="000000"/>
          <w:sz w:val="24"/>
          <w:szCs w:val="24"/>
        </w:rPr>
        <w:t>следующим</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группам</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основных</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средств</w:t>
      </w:r>
      <w:proofErr w:type="spellEnd"/>
      <w:r w:rsidRPr="00BE1B73">
        <w:rPr>
          <w:rFonts w:cstheme="minorHAnsi"/>
          <w:color w:val="000000"/>
          <w:sz w:val="24"/>
          <w:szCs w:val="24"/>
        </w:rPr>
        <w:t>:</w:t>
      </w:r>
    </w:p>
    <w:p w:rsidR="00FA638C" w:rsidRPr="00BE1B73" w:rsidRDefault="00FA638C" w:rsidP="00020B9B">
      <w:pPr>
        <w:numPr>
          <w:ilvl w:val="0"/>
          <w:numId w:val="16"/>
        </w:numPr>
        <w:ind w:left="780" w:right="180"/>
        <w:contextualSpacing/>
        <w:jc w:val="both"/>
        <w:rPr>
          <w:rFonts w:cstheme="minorHAnsi"/>
          <w:color w:val="000000"/>
          <w:sz w:val="24"/>
          <w:szCs w:val="24"/>
        </w:rPr>
      </w:pPr>
      <w:proofErr w:type="spellStart"/>
      <w:r w:rsidRPr="00BE1B73">
        <w:rPr>
          <w:rFonts w:cstheme="minorHAnsi"/>
          <w:color w:val="000000"/>
          <w:sz w:val="24"/>
          <w:szCs w:val="24"/>
        </w:rPr>
        <w:t>машины</w:t>
      </w:r>
      <w:proofErr w:type="spellEnd"/>
      <w:r w:rsidRPr="00BE1B73">
        <w:rPr>
          <w:rFonts w:cstheme="minorHAnsi"/>
          <w:color w:val="000000"/>
          <w:sz w:val="24"/>
          <w:szCs w:val="24"/>
        </w:rPr>
        <w:t xml:space="preserve"> и </w:t>
      </w:r>
      <w:proofErr w:type="spellStart"/>
      <w:r w:rsidRPr="00BE1B73">
        <w:rPr>
          <w:rFonts w:cstheme="minorHAnsi"/>
          <w:color w:val="000000"/>
          <w:sz w:val="24"/>
          <w:szCs w:val="24"/>
        </w:rPr>
        <w:t>оборудование</w:t>
      </w:r>
      <w:proofErr w:type="spellEnd"/>
      <w:r w:rsidRPr="00BE1B73">
        <w:rPr>
          <w:rFonts w:cstheme="minorHAnsi"/>
          <w:color w:val="000000"/>
          <w:sz w:val="24"/>
          <w:szCs w:val="24"/>
        </w:rPr>
        <w:t>;</w:t>
      </w:r>
    </w:p>
    <w:p w:rsidR="00FA638C" w:rsidRPr="00BE1B73" w:rsidRDefault="00FA638C" w:rsidP="00020B9B">
      <w:pPr>
        <w:numPr>
          <w:ilvl w:val="0"/>
          <w:numId w:val="16"/>
        </w:numPr>
        <w:ind w:left="780" w:right="180"/>
        <w:contextualSpacing/>
        <w:jc w:val="both"/>
        <w:rPr>
          <w:rFonts w:cstheme="minorHAnsi"/>
          <w:color w:val="000000"/>
          <w:sz w:val="24"/>
          <w:szCs w:val="24"/>
        </w:rPr>
      </w:pPr>
      <w:proofErr w:type="spellStart"/>
      <w:r w:rsidRPr="00BE1B73">
        <w:rPr>
          <w:rFonts w:cstheme="minorHAnsi"/>
          <w:color w:val="000000"/>
          <w:sz w:val="24"/>
          <w:szCs w:val="24"/>
        </w:rPr>
        <w:t>транспортные</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средства</w:t>
      </w:r>
      <w:proofErr w:type="spellEnd"/>
      <w:r w:rsidRPr="00BE1B73">
        <w:rPr>
          <w:rFonts w:cstheme="minorHAnsi"/>
          <w:color w:val="000000"/>
          <w:sz w:val="24"/>
          <w:szCs w:val="24"/>
        </w:rPr>
        <w:t>;</w:t>
      </w:r>
    </w:p>
    <w:p w:rsidR="00BE1B73" w:rsidRDefault="00BE1B73" w:rsidP="00020B9B">
      <w:pPr>
        <w:jc w:val="both"/>
        <w:rPr>
          <w:rFonts w:cstheme="minorHAnsi"/>
          <w:color w:val="000000"/>
          <w:sz w:val="24"/>
          <w:szCs w:val="24"/>
          <w:lang w:val="ru-RU"/>
        </w:rPr>
      </w:pP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 28 СГС «Основные средства».</w:t>
      </w:r>
    </w:p>
    <w:p w:rsidR="00FA638C" w:rsidRPr="00BE1B73" w:rsidRDefault="00FA638C" w:rsidP="00020B9B">
      <w:pPr>
        <w:ind w:firstLine="420"/>
        <w:jc w:val="both"/>
        <w:rPr>
          <w:rFonts w:cstheme="minorHAnsi"/>
          <w:color w:val="000000"/>
          <w:sz w:val="24"/>
          <w:szCs w:val="24"/>
          <w:lang w:val="ru-RU"/>
        </w:rPr>
      </w:pPr>
      <w:r w:rsidRPr="00BE1B73">
        <w:rPr>
          <w:rFonts w:cstheme="minorHAnsi"/>
          <w:color w:val="000000"/>
          <w:sz w:val="24"/>
          <w:szCs w:val="24"/>
          <w:lang w:val="ru-RU"/>
        </w:rPr>
        <w:t>2.8. Начисление амортизации осуществляется следующим образом:</w:t>
      </w:r>
    </w:p>
    <w:p w:rsidR="00FA638C" w:rsidRPr="00BE1B73" w:rsidRDefault="00FA638C" w:rsidP="00020B9B">
      <w:pPr>
        <w:numPr>
          <w:ilvl w:val="0"/>
          <w:numId w:val="17"/>
        </w:numPr>
        <w:ind w:left="780" w:right="180"/>
        <w:jc w:val="both"/>
        <w:rPr>
          <w:rFonts w:cstheme="minorHAnsi"/>
          <w:color w:val="000000"/>
          <w:sz w:val="24"/>
          <w:szCs w:val="24"/>
          <w:lang w:val="ru-RU"/>
        </w:rPr>
      </w:pPr>
      <w:r w:rsidRPr="00BE1B73">
        <w:rPr>
          <w:rFonts w:cstheme="minorHAnsi"/>
          <w:color w:val="000000"/>
          <w:sz w:val="24"/>
          <w:szCs w:val="24"/>
          <w:lang w:val="ru-RU"/>
        </w:rPr>
        <w:t>линейным методом – на остальные объекты основных средств.</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пункты 36, 37 СГС «Основные средства».</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 xml:space="preserve">2.9. В </w:t>
      </w:r>
      <w:proofErr w:type="gramStart"/>
      <w:r w:rsidRPr="00BE1B73">
        <w:rPr>
          <w:rFonts w:cstheme="minorHAnsi"/>
          <w:color w:val="000000"/>
          <w:sz w:val="24"/>
          <w:szCs w:val="24"/>
          <w:lang w:val="ru-RU"/>
        </w:rPr>
        <w:t>случаях</w:t>
      </w:r>
      <w:proofErr w:type="gramEnd"/>
      <w:r w:rsidRPr="00BE1B73">
        <w:rPr>
          <w:rFonts w:cstheme="minorHAnsi"/>
          <w:color w:val="000000"/>
          <w:sz w:val="24"/>
          <w:szCs w:val="24"/>
          <w:lang w:val="ru-RU"/>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 40 СГС «Основные средства».</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 xml:space="preserve">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w:t>
      </w:r>
      <w:r w:rsidRPr="00BE1B73">
        <w:rPr>
          <w:rFonts w:cstheme="minorHAnsi"/>
          <w:color w:val="000000"/>
          <w:sz w:val="24"/>
          <w:szCs w:val="24"/>
          <w:lang w:val="ru-RU"/>
        </w:rPr>
        <w:lastRenderedPageBreak/>
        <w:t>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 41 СГС «Основные средства».</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1</w:t>
      </w:r>
      <w:r w:rsidRPr="00BE1B73">
        <w:rPr>
          <w:rFonts w:cstheme="minorHAnsi"/>
          <w:color w:val="000000"/>
          <w:sz w:val="24"/>
          <w:szCs w:val="24"/>
        </w:rPr>
        <w:t> </w:t>
      </w:r>
      <w:r w:rsidRPr="00BE1B73">
        <w:rPr>
          <w:rFonts w:cstheme="minorHAnsi"/>
          <w:color w:val="000000"/>
          <w:sz w:val="24"/>
          <w:szCs w:val="24"/>
          <w:lang w:val="ru-RU"/>
        </w:rPr>
        <w:t>настоящей Учетной политики.</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2.12. Основные средства стоимостью до 10</w:t>
      </w:r>
      <w:r w:rsidRPr="00BE1B73">
        <w:rPr>
          <w:rFonts w:cstheme="minorHAnsi"/>
          <w:color w:val="000000"/>
          <w:sz w:val="24"/>
          <w:szCs w:val="24"/>
        </w:rPr>
        <w:t> </w:t>
      </w:r>
      <w:r w:rsidRPr="00BE1B73">
        <w:rPr>
          <w:rFonts w:cstheme="minorHAnsi"/>
          <w:color w:val="000000"/>
          <w:sz w:val="24"/>
          <w:szCs w:val="24"/>
          <w:lang w:val="ru-RU"/>
        </w:rPr>
        <w:t xml:space="preserve">000 руб. включительно, находящиеся в эксплуатации, учитываются на </w:t>
      </w:r>
      <w:proofErr w:type="spellStart"/>
      <w:r w:rsidRPr="00BE1B73">
        <w:rPr>
          <w:rFonts w:cstheme="minorHAnsi"/>
          <w:color w:val="000000"/>
          <w:sz w:val="24"/>
          <w:szCs w:val="24"/>
          <w:lang w:val="ru-RU"/>
        </w:rPr>
        <w:t>забалансовом</w:t>
      </w:r>
      <w:proofErr w:type="spellEnd"/>
      <w:r w:rsidRPr="00BE1B73">
        <w:rPr>
          <w:rFonts w:cstheme="minorHAnsi"/>
          <w:color w:val="000000"/>
          <w:sz w:val="24"/>
          <w:szCs w:val="24"/>
          <w:lang w:val="ru-RU"/>
        </w:rPr>
        <w:t xml:space="preserve"> счете 21</w:t>
      </w:r>
      <w:r w:rsidRPr="00BE1B73">
        <w:rPr>
          <w:rFonts w:cstheme="minorHAnsi"/>
          <w:color w:val="000000"/>
          <w:sz w:val="24"/>
          <w:szCs w:val="24"/>
        </w:rPr>
        <w:t> </w:t>
      </w:r>
      <w:r w:rsidRPr="00BE1B73">
        <w:rPr>
          <w:rFonts w:cstheme="minorHAnsi"/>
          <w:color w:val="000000"/>
          <w:sz w:val="24"/>
          <w:szCs w:val="24"/>
          <w:lang w:val="ru-RU"/>
        </w:rPr>
        <w:t>по балансовой стоимости.</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 39 СГС «Основные средства», пункт 373 Инструкции к Единому плану счетов № 157н.</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2.13. Локально-вычислительная сеть (ЛВС) и охранно-пожарная сигнализация (ОПС) как отдельные инвентарные объекты не учитываются. Отдельные элементы ЛВС и ОПС,</w:t>
      </w:r>
      <w:r w:rsidRPr="00BE1B73">
        <w:rPr>
          <w:rFonts w:cstheme="minorHAnsi"/>
          <w:color w:val="000000"/>
          <w:sz w:val="24"/>
          <w:szCs w:val="24"/>
        </w:rPr>
        <w:t> </w:t>
      </w:r>
      <w:r w:rsidRPr="00BE1B73">
        <w:rPr>
          <w:rFonts w:cstheme="minorHAnsi"/>
          <w:color w:val="000000"/>
          <w:sz w:val="24"/>
          <w:szCs w:val="24"/>
          <w:lang w:val="ru-RU"/>
        </w:rPr>
        <w:t>которые соответствуют критериям основных средств, установленным СГС «Основные</w:t>
      </w:r>
      <w:r w:rsidRPr="00BE1B73">
        <w:rPr>
          <w:rFonts w:cstheme="minorHAnsi"/>
          <w:color w:val="000000"/>
          <w:sz w:val="24"/>
          <w:szCs w:val="24"/>
        </w:rPr>
        <w:t> </w:t>
      </w:r>
      <w:r w:rsidRPr="00BE1B73">
        <w:rPr>
          <w:rFonts w:cstheme="minorHAnsi"/>
          <w:color w:val="000000"/>
          <w:sz w:val="24"/>
          <w:szCs w:val="24"/>
          <w:lang w:val="ru-RU"/>
        </w:rPr>
        <w:t>средства», учитываются как отдельные основные средства. Элементы ЛВС или ОПС, для</w:t>
      </w:r>
      <w:r w:rsidRPr="00BE1B73">
        <w:rPr>
          <w:rFonts w:cstheme="minorHAnsi"/>
          <w:color w:val="000000"/>
          <w:sz w:val="24"/>
          <w:szCs w:val="24"/>
        </w:rPr>
        <w:t> </w:t>
      </w:r>
      <w:r w:rsidRPr="00BE1B73">
        <w:rPr>
          <w:rFonts w:cstheme="minorHAnsi"/>
          <w:color w:val="000000"/>
          <w:sz w:val="24"/>
          <w:szCs w:val="24"/>
          <w:lang w:val="ru-RU"/>
        </w:rPr>
        <w:t>которых установлен одинаковый срок полезного использования, учитываются как единый</w:t>
      </w:r>
      <w:r w:rsidRPr="00BE1B73">
        <w:rPr>
          <w:rFonts w:cstheme="minorHAnsi"/>
          <w:color w:val="000000"/>
          <w:sz w:val="24"/>
          <w:szCs w:val="24"/>
        </w:rPr>
        <w:t> </w:t>
      </w:r>
      <w:r w:rsidRPr="00BE1B73">
        <w:rPr>
          <w:rFonts w:cstheme="minorHAnsi"/>
          <w:color w:val="000000"/>
          <w:sz w:val="24"/>
          <w:szCs w:val="24"/>
          <w:lang w:val="ru-RU"/>
        </w:rPr>
        <w:t xml:space="preserve">инвентарный объект в порядке, установленном в пункте 2.2 раздела </w:t>
      </w:r>
      <w:r w:rsidRPr="00BE1B73">
        <w:rPr>
          <w:rFonts w:cstheme="minorHAnsi"/>
          <w:color w:val="000000"/>
          <w:sz w:val="24"/>
          <w:szCs w:val="24"/>
        </w:rPr>
        <w:t>V</w:t>
      </w:r>
      <w:r w:rsidRPr="00BE1B73">
        <w:rPr>
          <w:rFonts w:cstheme="minorHAnsi"/>
          <w:color w:val="000000"/>
          <w:sz w:val="24"/>
          <w:szCs w:val="24"/>
          <w:lang w:val="ru-RU"/>
        </w:rPr>
        <w:t xml:space="preserve"> настоящей Учетной</w:t>
      </w:r>
      <w:r w:rsidRPr="00BE1B73">
        <w:rPr>
          <w:rFonts w:cstheme="minorHAnsi"/>
          <w:color w:val="000000"/>
          <w:sz w:val="24"/>
          <w:szCs w:val="24"/>
        </w:rPr>
        <w:t> </w:t>
      </w:r>
      <w:r w:rsidRPr="00BE1B73">
        <w:rPr>
          <w:rFonts w:cstheme="minorHAnsi"/>
          <w:color w:val="000000"/>
          <w:sz w:val="24"/>
          <w:szCs w:val="24"/>
          <w:lang w:val="ru-RU"/>
        </w:rPr>
        <w:t>политики.</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FA638C" w:rsidRPr="00BE1B73" w:rsidRDefault="00FA638C" w:rsidP="00020B9B">
      <w:pPr>
        <w:jc w:val="both"/>
        <w:rPr>
          <w:rFonts w:cstheme="minorHAnsi"/>
          <w:color w:val="000000"/>
          <w:sz w:val="24"/>
          <w:szCs w:val="24"/>
          <w:lang w:val="ru-RU"/>
        </w:rPr>
      </w:pPr>
    </w:p>
    <w:p w:rsidR="00FA638C" w:rsidRPr="00BE1B73" w:rsidRDefault="00FA638C" w:rsidP="00020B9B">
      <w:pPr>
        <w:jc w:val="both"/>
        <w:rPr>
          <w:rFonts w:cstheme="minorHAnsi"/>
          <w:color w:val="000000"/>
          <w:sz w:val="24"/>
          <w:szCs w:val="24"/>
          <w:lang w:val="ru-RU"/>
        </w:rPr>
      </w:pPr>
      <w:r w:rsidRPr="00BE1B73">
        <w:rPr>
          <w:rFonts w:cstheme="minorHAnsi"/>
          <w:b/>
          <w:bCs/>
          <w:color w:val="000000"/>
          <w:sz w:val="24"/>
          <w:szCs w:val="24"/>
          <w:lang w:val="ru-RU"/>
        </w:rPr>
        <w:t>3. Нематериальные активы</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3.1. Начисление амортизации осуществляется следующим образом:</w:t>
      </w:r>
    </w:p>
    <w:p w:rsidR="00FA638C" w:rsidRPr="00BE1B73" w:rsidRDefault="00FA638C" w:rsidP="00020B9B">
      <w:pPr>
        <w:numPr>
          <w:ilvl w:val="0"/>
          <w:numId w:val="18"/>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методом уменьшаемого остатка с применением коэффициента 2 — на нематериальные активы группы «Научные исследования (научно-исследовательские разработки)»;</w:t>
      </w:r>
    </w:p>
    <w:p w:rsidR="00FA638C" w:rsidRPr="00BE1B73" w:rsidRDefault="00FA638C" w:rsidP="00020B9B">
      <w:pPr>
        <w:numPr>
          <w:ilvl w:val="0"/>
          <w:numId w:val="18"/>
        </w:numPr>
        <w:ind w:left="780" w:right="180"/>
        <w:jc w:val="both"/>
        <w:rPr>
          <w:rFonts w:cstheme="minorHAnsi"/>
          <w:color w:val="000000"/>
          <w:sz w:val="24"/>
          <w:szCs w:val="24"/>
          <w:lang w:val="ru-RU"/>
        </w:rPr>
      </w:pPr>
      <w:r w:rsidRPr="00BE1B73">
        <w:rPr>
          <w:rFonts w:cstheme="minorHAnsi"/>
          <w:color w:val="000000"/>
          <w:sz w:val="24"/>
          <w:szCs w:val="24"/>
          <w:lang w:val="ru-RU"/>
        </w:rPr>
        <w:t>линейным методом — на остальные объекты нематериальных активов.</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пункты 30, 31 СГС «Нематериальные активы».</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3.2. Первоначальной стоимостью объекта нематериальных активов, приобретаемого в результате необменной операции, является его справедливая стоимость на дату приобретения.</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3.3. Продолжительность периода, в течение которого предполагается использовать НМА, ежегодно определяется Комиссией по поступлению и выбытию активов.</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 Если срок охраны конфиденциальности не установлен, в учете возникает объект НМА с неопределенным сроком полезного использования.</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lastRenderedPageBreak/>
        <w:t>Изменение продолжительности оставшегося периода использования НМА является существенным, если это изменение (разница между продолжительностью оставшегося текущего периода использования и предполагаемого) составляет 10 % или более от продолжительности оставшегося текущего периода. Срок полезного использования таких объектов НМА подлежит уточнению.</w:t>
      </w:r>
    </w:p>
    <w:p w:rsidR="00FA638C" w:rsidRPr="00BE1B73" w:rsidRDefault="00FA638C" w:rsidP="00020B9B">
      <w:pPr>
        <w:numPr>
          <w:ilvl w:val="0"/>
          <w:numId w:val="19"/>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на приобретение инструмен</w:t>
      </w:r>
      <w:r w:rsidR="00BE1B73">
        <w:rPr>
          <w:rFonts w:cstheme="minorHAnsi"/>
          <w:color w:val="000000"/>
          <w:sz w:val="24"/>
          <w:szCs w:val="24"/>
          <w:lang w:val="ru-RU"/>
        </w:rPr>
        <w:t>тов, приспособлений, инвентаря.</w:t>
      </w:r>
    </w:p>
    <w:p w:rsidR="00FA638C" w:rsidRPr="00BE1B73" w:rsidRDefault="00FA638C" w:rsidP="00020B9B">
      <w:pPr>
        <w:jc w:val="both"/>
        <w:rPr>
          <w:rFonts w:cstheme="minorHAnsi"/>
          <w:color w:val="000000"/>
          <w:sz w:val="24"/>
          <w:szCs w:val="24"/>
          <w:lang w:val="ru-RU"/>
        </w:rPr>
      </w:pPr>
    </w:p>
    <w:p w:rsidR="00FA638C" w:rsidRPr="00BE1B73" w:rsidRDefault="00FA638C" w:rsidP="00020B9B">
      <w:pPr>
        <w:jc w:val="both"/>
        <w:rPr>
          <w:rFonts w:cstheme="minorHAnsi"/>
          <w:color w:val="000000"/>
          <w:sz w:val="24"/>
          <w:szCs w:val="24"/>
          <w:lang w:val="ru-RU"/>
        </w:rPr>
      </w:pPr>
      <w:r w:rsidRPr="00BE1B73">
        <w:rPr>
          <w:rFonts w:cstheme="minorHAnsi"/>
          <w:b/>
          <w:bCs/>
          <w:color w:val="000000"/>
          <w:sz w:val="24"/>
          <w:szCs w:val="24"/>
          <w:lang w:val="ru-RU"/>
        </w:rPr>
        <w:t>4. Непроизведенные активы</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 xml:space="preserve">4.1. Объект непроизведенных активов, по которому комиссия по поступлению и выбытию активов установила, что он не соответствует условиям признания актива, учитывается на </w:t>
      </w:r>
      <w:proofErr w:type="spellStart"/>
      <w:r w:rsidRPr="00BE1B73">
        <w:rPr>
          <w:rFonts w:cstheme="minorHAnsi"/>
          <w:color w:val="000000"/>
          <w:sz w:val="24"/>
          <w:szCs w:val="24"/>
          <w:lang w:val="ru-RU"/>
        </w:rPr>
        <w:t>забалансовом</w:t>
      </w:r>
      <w:proofErr w:type="spellEnd"/>
      <w:r w:rsidRPr="00BE1B73">
        <w:rPr>
          <w:rFonts w:cstheme="minorHAnsi"/>
          <w:color w:val="000000"/>
          <w:sz w:val="24"/>
          <w:szCs w:val="24"/>
          <w:lang w:val="ru-RU"/>
        </w:rPr>
        <w:t xml:space="preserve"> счете 02 «Материальные ценности, принятые на хранение».</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пункты 7 СГС «Непроизведенные активы»</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 xml:space="preserve">4.2. </w:t>
      </w:r>
      <w:proofErr w:type="gramStart"/>
      <w:r w:rsidRPr="00BE1B73">
        <w:rPr>
          <w:rFonts w:cstheme="minorHAnsi"/>
          <w:color w:val="000000"/>
          <w:sz w:val="24"/>
          <w:szCs w:val="24"/>
          <w:lang w:val="ru-RU"/>
        </w:rPr>
        <w:t>Справедливая стоимость земельного участка, впервые вовлекаемого в хозяйственный оборот, на которые не разграничена государственная собственность и которые не внесены в ЕГРН, рассчитывается на основе кадастровой стоимости аналогичного земельного участка, который внесен в ЕГРН.</w:t>
      </w:r>
      <w:proofErr w:type="gramEnd"/>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пункты 17 СГС «Непроизведенные активы»</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4.3. Каждому инвентарному объекту непроизведенных активов в момент принятия к бухгалтерскому учету присваивается инвентарный номер. Инвентарный номер объекта непроизведенных активов состоит из пятнадцати знаков, определяемый последовательно по мере принятия к учету непроизведенных активов – Х.Х.ХХХХХХ</w:t>
      </w:r>
      <w:proofErr w:type="gramStart"/>
      <w:r w:rsidRPr="00BE1B73">
        <w:rPr>
          <w:rFonts w:cstheme="minorHAnsi"/>
          <w:color w:val="000000"/>
          <w:sz w:val="24"/>
          <w:szCs w:val="24"/>
          <w:lang w:val="ru-RU"/>
        </w:rPr>
        <w:t>.Х</w:t>
      </w:r>
      <w:proofErr w:type="gramEnd"/>
      <w:r w:rsidRPr="00BE1B73">
        <w:rPr>
          <w:rFonts w:cstheme="minorHAnsi"/>
          <w:color w:val="000000"/>
          <w:sz w:val="24"/>
          <w:szCs w:val="24"/>
          <w:lang w:val="ru-RU"/>
        </w:rPr>
        <w:t>ХХХ, где:</w:t>
      </w:r>
    </w:p>
    <w:p w:rsidR="00FA638C" w:rsidRPr="00BE1B73" w:rsidRDefault="00FA638C" w:rsidP="00020B9B">
      <w:pPr>
        <w:numPr>
          <w:ilvl w:val="0"/>
          <w:numId w:val="20"/>
        </w:numPr>
        <w:ind w:left="780" w:right="180"/>
        <w:contextualSpacing/>
        <w:jc w:val="both"/>
        <w:rPr>
          <w:rFonts w:cstheme="minorHAnsi"/>
          <w:color w:val="000000"/>
          <w:sz w:val="24"/>
          <w:szCs w:val="24"/>
          <w:lang w:val="ru-RU"/>
        </w:rPr>
      </w:pPr>
      <w:r w:rsidRPr="00BE1B73">
        <w:rPr>
          <w:rFonts w:cstheme="minorHAnsi"/>
          <w:color w:val="000000"/>
          <w:sz w:val="24"/>
          <w:szCs w:val="24"/>
          <w:lang w:val="ru-RU"/>
        </w:rPr>
        <w:t>1 разряд – код синтетической группы инвентарного объекта непроизведенных активов по счету 103 «Непроизведенные активы» – «3»;</w:t>
      </w:r>
    </w:p>
    <w:p w:rsidR="00FA638C" w:rsidRPr="00BE1B73" w:rsidRDefault="00FA638C" w:rsidP="00020B9B">
      <w:pPr>
        <w:numPr>
          <w:ilvl w:val="0"/>
          <w:numId w:val="20"/>
        </w:numPr>
        <w:ind w:left="780" w:right="180"/>
        <w:contextualSpacing/>
        <w:jc w:val="both"/>
        <w:rPr>
          <w:rFonts w:cstheme="minorHAnsi"/>
          <w:color w:val="000000"/>
          <w:sz w:val="24"/>
          <w:szCs w:val="24"/>
          <w:lang w:val="ru-RU"/>
        </w:rPr>
      </w:pPr>
      <w:r w:rsidRPr="00BE1B73">
        <w:rPr>
          <w:rFonts w:cstheme="minorHAnsi"/>
          <w:color w:val="000000"/>
          <w:sz w:val="24"/>
          <w:szCs w:val="24"/>
          <w:lang w:val="ru-RU"/>
        </w:rPr>
        <w:t>2 разряд – код вида инвентарного номера «1» – индивидуальный инвентарный объект;</w:t>
      </w:r>
    </w:p>
    <w:p w:rsidR="00FA638C" w:rsidRPr="00BE1B73" w:rsidRDefault="00FA638C" w:rsidP="00020B9B">
      <w:pPr>
        <w:numPr>
          <w:ilvl w:val="0"/>
          <w:numId w:val="20"/>
        </w:numPr>
        <w:ind w:left="780" w:right="180"/>
        <w:contextualSpacing/>
        <w:jc w:val="both"/>
        <w:rPr>
          <w:rFonts w:cstheme="minorHAnsi"/>
          <w:color w:val="000000"/>
          <w:sz w:val="24"/>
          <w:szCs w:val="24"/>
          <w:lang w:val="ru-RU"/>
        </w:rPr>
      </w:pPr>
      <w:r w:rsidRPr="00BE1B73">
        <w:rPr>
          <w:rFonts w:cstheme="minorHAnsi"/>
          <w:color w:val="000000"/>
          <w:sz w:val="24"/>
          <w:szCs w:val="24"/>
          <w:lang w:val="ru-RU"/>
        </w:rPr>
        <w:t>3–8 разряды – порядковый номер инвентарного объекта (000001, 000002 и т.д.);</w:t>
      </w:r>
    </w:p>
    <w:p w:rsidR="00FA638C" w:rsidRPr="00BE1B73" w:rsidRDefault="00FA638C" w:rsidP="00020B9B">
      <w:pPr>
        <w:numPr>
          <w:ilvl w:val="0"/>
          <w:numId w:val="20"/>
        </w:numPr>
        <w:ind w:left="780" w:right="180"/>
        <w:jc w:val="both"/>
        <w:rPr>
          <w:rFonts w:cstheme="minorHAnsi"/>
          <w:color w:val="000000"/>
          <w:sz w:val="24"/>
          <w:szCs w:val="24"/>
        </w:rPr>
      </w:pPr>
      <w:r w:rsidRPr="00BE1B73">
        <w:rPr>
          <w:rFonts w:cstheme="minorHAnsi"/>
          <w:color w:val="000000"/>
          <w:sz w:val="24"/>
          <w:szCs w:val="24"/>
          <w:lang w:val="ru-RU"/>
        </w:rPr>
        <w:t xml:space="preserve">9–12 разряды – внутренний групповой инвентарный номер (0001, 0002 и т.д.). </w:t>
      </w:r>
      <w:proofErr w:type="spellStart"/>
      <w:r w:rsidRPr="00BE1B73">
        <w:rPr>
          <w:rFonts w:cstheme="minorHAnsi"/>
          <w:color w:val="000000"/>
          <w:sz w:val="24"/>
          <w:szCs w:val="24"/>
        </w:rPr>
        <w:t>Для</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индивидуального</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инвентарного</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объекта</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указывается</w:t>
      </w:r>
      <w:proofErr w:type="spellEnd"/>
      <w:r w:rsidRPr="00BE1B73">
        <w:rPr>
          <w:rFonts w:cstheme="minorHAnsi"/>
          <w:color w:val="000000"/>
          <w:sz w:val="24"/>
          <w:szCs w:val="24"/>
        </w:rPr>
        <w:t xml:space="preserve"> 0000.</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 81 Инструкции к Единому плану счетов № 157н.</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 xml:space="preserve">4.4. Аналитический учет вложений в непроизведенные активы ведется в </w:t>
      </w:r>
      <w:proofErr w:type="spellStart"/>
      <w:r w:rsidRPr="00BE1B73">
        <w:rPr>
          <w:rFonts w:cstheme="minorHAnsi"/>
          <w:color w:val="000000"/>
          <w:sz w:val="24"/>
          <w:szCs w:val="24"/>
          <w:lang w:val="ru-RU"/>
        </w:rPr>
        <w:t>многографной</w:t>
      </w:r>
      <w:proofErr w:type="spellEnd"/>
      <w:r w:rsidRPr="00BE1B73">
        <w:rPr>
          <w:rFonts w:cstheme="minorHAnsi"/>
          <w:color w:val="000000"/>
          <w:sz w:val="24"/>
          <w:szCs w:val="24"/>
          <w:lang w:val="ru-RU"/>
        </w:rPr>
        <w:t xml:space="preserve"> карточке (ф. 0504054).</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 128 Инструкции к Единому плану счетов № 157н.</w:t>
      </w:r>
    </w:p>
    <w:p w:rsidR="00FA638C" w:rsidRPr="00BE1B73" w:rsidRDefault="00FA638C" w:rsidP="00020B9B">
      <w:pPr>
        <w:jc w:val="both"/>
        <w:rPr>
          <w:rFonts w:cstheme="minorHAnsi"/>
          <w:color w:val="000000"/>
          <w:sz w:val="24"/>
          <w:szCs w:val="24"/>
          <w:lang w:val="ru-RU"/>
        </w:rPr>
      </w:pPr>
    </w:p>
    <w:p w:rsidR="00FA638C" w:rsidRPr="00BE1B73" w:rsidRDefault="00FA638C" w:rsidP="00020B9B">
      <w:pPr>
        <w:jc w:val="both"/>
        <w:rPr>
          <w:rFonts w:cstheme="minorHAnsi"/>
          <w:color w:val="000000"/>
          <w:sz w:val="24"/>
          <w:szCs w:val="24"/>
          <w:lang w:val="ru-RU"/>
        </w:rPr>
      </w:pPr>
      <w:r w:rsidRPr="00BE1B73">
        <w:rPr>
          <w:rFonts w:cstheme="minorHAnsi"/>
          <w:b/>
          <w:bCs/>
          <w:color w:val="000000"/>
          <w:sz w:val="24"/>
          <w:szCs w:val="24"/>
          <w:lang w:val="ru-RU"/>
        </w:rPr>
        <w:t>5. Материальные запасы</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5.1.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w:t>
      </w:r>
      <w:r w:rsidRPr="00BE1B73">
        <w:rPr>
          <w:rFonts w:cstheme="minorHAnsi"/>
          <w:color w:val="000000"/>
          <w:sz w:val="24"/>
          <w:szCs w:val="24"/>
        </w:rPr>
        <w:t> </w:t>
      </w:r>
      <w:r w:rsidRPr="00BE1B73">
        <w:rPr>
          <w:rFonts w:cstheme="minorHAnsi"/>
          <w:color w:val="000000"/>
          <w:sz w:val="24"/>
          <w:szCs w:val="24"/>
          <w:lang w:val="ru-RU"/>
        </w:rPr>
        <w:t>приложении</w:t>
      </w:r>
      <w:r w:rsidRPr="00BE1B73">
        <w:rPr>
          <w:rFonts w:cstheme="minorHAnsi"/>
          <w:color w:val="000000"/>
          <w:sz w:val="24"/>
          <w:szCs w:val="24"/>
        </w:rPr>
        <w:t> </w:t>
      </w:r>
      <w:r w:rsidR="005D6809">
        <w:rPr>
          <w:rFonts w:cstheme="minorHAnsi"/>
          <w:color w:val="000000"/>
          <w:sz w:val="24"/>
          <w:szCs w:val="24"/>
          <w:lang w:val="ru-RU"/>
        </w:rPr>
        <w:t>5</w:t>
      </w:r>
    </w:p>
    <w:p w:rsidR="00FA638C" w:rsidRPr="00BE1B73" w:rsidRDefault="00FA638C" w:rsidP="00020B9B">
      <w:pPr>
        <w:jc w:val="both"/>
        <w:rPr>
          <w:rFonts w:cstheme="minorHAnsi"/>
          <w:color w:val="000000"/>
          <w:sz w:val="24"/>
          <w:szCs w:val="24"/>
        </w:rPr>
      </w:pPr>
      <w:r w:rsidRPr="00BE1B73">
        <w:rPr>
          <w:rFonts w:cstheme="minorHAnsi"/>
          <w:color w:val="000000"/>
          <w:sz w:val="24"/>
          <w:szCs w:val="24"/>
          <w:lang w:val="ru-RU"/>
        </w:rPr>
        <w:t xml:space="preserve">5.2. Единица учета материальных запасов в учреждении – номенклатурная (реестровая) единица. </w:t>
      </w:r>
      <w:proofErr w:type="spellStart"/>
      <w:r w:rsidRPr="00BE1B73">
        <w:rPr>
          <w:rFonts w:cstheme="minorHAnsi"/>
          <w:color w:val="000000"/>
          <w:sz w:val="24"/>
          <w:szCs w:val="24"/>
        </w:rPr>
        <w:t>Исключения</w:t>
      </w:r>
      <w:proofErr w:type="spellEnd"/>
      <w:r w:rsidRPr="00BE1B73">
        <w:rPr>
          <w:rFonts w:cstheme="minorHAnsi"/>
          <w:color w:val="000000"/>
          <w:sz w:val="24"/>
          <w:szCs w:val="24"/>
        </w:rPr>
        <w:t>:</w:t>
      </w:r>
    </w:p>
    <w:p w:rsidR="00FA638C" w:rsidRPr="00BE1B73" w:rsidRDefault="00FA638C" w:rsidP="00020B9B">
      <w:pPr>
        <w:numPr>
          <w:ilvl w:val="0"/>
          <w:numId w:val="21"/>
        </w:numPr>
        <w:ind w:left="780" w:right="180"/>
        <w:contextualSpacing/>
        <w:jc w:val="both"/>
        <w:rPr>
          <w:rFonts w:cstheme="minorHAnsi"/>
          <w:color w:val="000000"/>
          <w:sz w:val="24"/>
          <w:szCs w:val="24"/>
          <w:lang w:val="ru-RU"/>
        </w:rPr>
      </w:pPr>
      <w:r w:rsidRPr="00BE1B73">
        <w:rPr>
          <w:rFonts w:cstheme="minorHAnsi"/>
          <w:color w:val="000000"/>
          <w:sz w:val="24"/>
          <w:szCs w:val="24"/>
          <w:lang w:val="ru-RU"/>
        </w:rPr>
        <w:lastRenderedPageBreak/>
        <w:t xml:space="preserve">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w:t>
      </w:r>
      <w:proofErr w:type="gramStart"/>
      <w:r w:rsidRPr="00BE1B73">
        <w:rPr>
          <w:rFonts w:cstheme="minorHAnsi"/>
          <w:color w:val="000000"/>
          <w:sz w:val="24"/>
          <w:szCs w:val="24"/>
          <w:lang w:val="ru-RU"/>
        </w:rPr>
        <w:t>одинаковыми</w:t>
      </w:r>
      <w:proofErr w:type="gramEnd"/>
      <w:r w:rsidRPr="00BE1B73">
        <w:rPr>
          <w:rFonts w:cstheme="minorHAnsi"/>
          <w:color w:val="000000"/>
          <w:sz w:val="24"/>
          <w:szCs w:val="24"/>
          <w:lang w:val="ru-RU"/>
        </w:rPr>
        <w:t xml:space="preserve"> диаметром и количеством штук в коробке и т. д. Единица учета таких материальных запасов – однородная (реестровая) группа запасов;</w:t>
      </w:r>
    </w:p>
    <w:p w:rsidR="00FA638C" w:rsidRPr="00BE1B73" w:rsidRDefault="00FA638C" w:rsidP="00020B9B">
      <w:pPr>
        <w:numPr>
          <w:ilvl w:val="0"/>
          <w:numId w:val="21"/>
        </w:numPr>
        <w:ind w:left="780" w:right="180"/>
        <w:jc w:val="both"/>
        <w:rPr>
          <w:rFonts w:cstheme="minorHAnsi"/>
          <w:color w:val="000000"/>
          <w:sz w:val="24"/>
          <w:szCs w:val="24"/>
        </w:rPr>
      </w:pPr>
      <w:r w:rsidRPr="00BE1B73">
        <w:rPr>
          <w:rFonts w:cstheme="minorHAnsi"/>
          <w:color w:val="000000"/>
          <w:sz w:val="24"/>
          <w:szCs w:val="24"/>
          <w:lang w:val="ru-RU"/>
        </w:rPr>
        <w:t xml:space="preserve">материальные запасы с ограниченным сроком годности – продукты питания, медикаменты и др., а также товары для продажи. </w:t>
      </w:r>
      <w:proofErr w:type="spellStart"/>
      <w:r w:rsidRPr="00BE1B73">
        <w:rPr>
          <w:rFonts w:cstheme="minorHAnsi"/>
          <w:color w:val="000000"/>
          <w:sz w:val="24"/>
          <w:szCs w:val="24"/>
        </w:rPr>
        <w:t>Единица</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учета</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таких</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материальных</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запасов</w:t>
      </w:r>
      <w:proofErr w:type="spellEnd"/>
      <w:r w:rsidRPr="00BE1B73">
        <w:rPr>
          <w:rFonts w:cstheme="minorHAnsi"/>
          <w:color w:val="000000"/>
          <w:sz w:val="24"/>
          <w:szCs w:val="24"/>
        </w:rPr>
        <w:t xml:space="preserve"> – </w:t>
      </w:r>
      <w:proofErr w:type="spellStart"/>
      <w:r w:rsidRPr="00BE1B73">
        <w:rPr>
          <w:rFonts w:cstheme="minorHAnsi"/>
          <w:color w:val="000000"/>
          <w:sz w:val="24"/>
          <w:szCs w:val="24"/>
        </w:rPr>
        <w:t>партия</w:t>
      </w:r>
      <w:proofErr w:type="spellEnd"/>
      <w:r w:rsidRPr="00BE1B73">
        <w:rPr>
          <w:rFonts w:cstheme="minorHAnsi"/>
          <w:color w:val="000000"/>
          <w:sz w:val="24"/>
          <w:szCs w:val="24"/>
        </w:rPr>
        <w:t>.</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Решение о применении единиц учета «однородная (реестровая) группа запасов» и «партия» принимает</w:t>
      </w:r>
      <w:r w:rsidRPr="00BE1B73">
        <w:rPr>
          <w:rFonts w:cstheme="minorHAnsi"/>
          <w:color w:val="000000"/>
          <w:sz w:val="24"/>
          <w:szCs w:val="24"/>
        </w:rPr>
        <w:t> </w:t>
      </w:r>
      <w:r w:rsidRPr="00BE1B73">
        <w:rPr>
          <w:rFonts w:cstheme="minorHAnsi"/>
          <w:color w:val="000000"/>
          <w:sz w:val="24"/>
          <w:szCs w:val="24"/>
          <w:lang w:val="ru-RU"/>
        </w:rPr>
        <w:t>бухгалтер на основе своего профессионального суждения.</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Если в первичных документах поставщика единицы измерения отличаются от тех, которые использует учреждение, ответственный сотрудник оформляет акт перевода единиц измерения. Акт прикладывают к первичным документам поставщика.</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 8 СГС «Запасы».</w:t>
      </w:r>
    </w:p>
    <w:p w:rsidR="00FA638C" w:rsidRPr="00BE1B73" w:rsidRDefault="00FA638C" w:rsidP="00020B9B">
      <w:pPr>
        <w:ind w:firstLine="420"/>
        <w:jc w:val="both"/>
        <w:rPr>
          <w:rFonts w:cstheme="minorHAnsi"/>
          <w:color w:val="000000"/>
          <w:sz w:val="24"/>
          <w:szCs w:val="24"/>
          <w:lang w:val="ru-RU"/>
        </w:rPr>
      </w:pPr>
      <w:r w:rsidRPr="00BE1B73">
        <w:rPr>
          <w:rFonts w:cstheme="minorHAnsi"/>
          <w:color w:val="000000"/>
          <w:sz w:val="24"/>
          <w:szCs w:val="24"/>
          <w:lang w:val="ru-RU"/>
        </w:rPr>
        <w:t>5.3.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FA638C" w:rsidRPr="00BE1B73" w:rsidRDefault="00FA638C" w:rsidP="00020B9B">
      <w:pPr>
        <w:numPr>
          <w:ilvl w:val="0"/>
          <w:numId w:val="22"/>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их справедливой стоимости на дату принятия к бухгалтерскому учету, рассчитанной методом рыночных цен;</w:t>
      </w:r>
    </w:p>
    <w:p w:rsidR="00FA638C" w:rsidRPr="00BE1B73" w:rsidRDefault="00FA638C" w:rsidP="00020B9B">
      <w:pPr>
        <w:numPr>
          <w:ilvl w:val="0"/>
          <w:numId w:val="22"/>
        </w:numPr>
        <w:ind w:left="780" w:right="180"/>
        <w:jc w:val="both"/>
        <w:rPr>
          <w:rFonts w:cstheme="minorHAnsi"/>
          <w:color w:val="000000"/>
          <w:sz w:val="24"/>
          <w:szCs w:val="24"/>
          <w:lang w:val="ru-RU"/>
        </w:rPr>
      </w:pPr>
      <w:r w:rsidRPr="00BE1B73">
        <w:rPr>
          <w:rFonts w:cstheme="minorHAnsi"/>
          <w:color w:val="000000"/>
          <w:sz w:val="24"/>
          <w:szCs w:val="24"/>
          <w:lang w:val="ru-RU"/>
        </w:rPr>
        <w:t>сумм, уплачиваемых учреждением за доставку материальных запасов, приведение их в состояние, пригодное для использования.</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пункты 52–60 СГС «Концептуальные основы бухучета и отчетности».</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5.4.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r w:rsidRPr="00BE1B73">
        <w:rPr>
          <w:rFonts w:cstheme="minorHAnsi"/>
          <w:sz w:val="24"/>
          <w:szCs w:val="24"/>
          <w:lang w:val="ru-RU"/>
        </w:rPr>
        <w:br/>
      </w:r>
      <w:r w:rsidRPr="00BE1B73">
        <w:rPr>
          <w:rFonts w:cstheme="minorHAnsi"/>
          <w:color w:val="000000"/>
          <w:sz w:val="24"/>
          <w:szCs w:val="24"/>
          <w:lang w:val="ru-RU"/>
        </w:rPr>
        <w:t>Основание: пункт 18 СГС «Запасы».</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5.5.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r w:rsidRPr="00BE1B73">
        <w:rPr>
          <w:rFonts w:cstheme="minorHAnsi"/>
          <w:sz w:val="24"/>
          <w:szCs w:val="24"/>
          <w:lang w:val="ru-RU"/>
        </w:rPr>
        <w:br/>
      </w:r>
      <w:r w:rsidRPr="00BE1B73">
        <w:rPr>
          <w:rFonts w:cstheme="minorHAnsi"/>
          <w:color w:val="000000"/>
          <w:sz w:val="24"/>
          <w:szCs w:val="24"/>
          <w:lang w:val="ru-RU"/>
        </w:rPr>
        <w:t>Основание: пункт 19 СГС «Запасы».</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5.6. Учреждение применяет следующий порядок подстатей КОСГУ в части учета материальных запасов:</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 xml:space="preserve">5.6.1.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 </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5.6.2. Специальные жидкости для автомобиля (</w:t>
      </w:r>
      <w:proofErr w:type="gramStart"/>
      <w:r w:rsidRPr="00BE1B73">
        <w:rPr>
          <w:rFonts w:cstheme="minorHAnsi"/>
          <w:color w:val="000000"/>
          <w:sz w:val="24"/>
          <w:szCs w:val="24"/>
          <w:lang w:val="ru-RU"/>
        </w:rPr>
        <w:t>тормозная</w:t>
      </w:r>
      <w:proofErr w:type="gramEnd"/>
      <w:r w:rsidRPr="00BE1B73">
        <w:rPr>
          <w:rFonts w:cstheme="minorHAnsi"/>
          <w:color w:val="000000"/>
          <w:sz w:val="24"/>
          <w:szCs w:val="24"/>
          <w:lang w:val="ru-RU"/>
        </w:rPr>
        <w:t xml:space="preserve">, </w:t>
      </w:r>
      <w:proofErr w:type="spellStart"/>
      <w:r w:rsidRPr="00BE1B73">
        <w:rPr>
          <w:rFonts w:cstheme="minorHAnsi"/>
          <w:color w:val="000000"/>
          <w:sz w:val="24"/>
          <w:szCs w:val="24"/>
          <w:lang w:val="ru-RU"/>
        </w:rPr>
        <w:t>стеклоомывающая</w:t>
      </w:r>
      <w:proofErr w:type="spellEnd"/>
      <w:r w:rsidRPr="00BE1B73">
        <w:rPr>
          <w:rFonts w:cstheme="minorHAnsi"/>
          <w:color w:val="000000"/>
          <w:sz w:val="24"/>
          <w:szCs w:val="24"/>
          <w:lang w:val="ru-RU"/>
        </w:rPr>
        <w:t>, тосол и другие охлаждающие) учитываются на счете 105.03 и по КОСГУ 346.</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lastRenderedPageBreak/>
        <w:t>5.7.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FA638C" w:rsidRPr="00BE1B73" w:rsidRDefault="00FA638C" w:rsidP="00020B9B">
      <w:pPr>
        <w:jc w:val="both"/>
        <w:rPr>
          <w:rFonts w:cstheme="minorHAnsi"/>
          <w:color w:val="000000"/>
          <w:sz w:val="24"/>
          <w:szCs w:val="24"/>
          <w:lang w:val="ru-RU"/>
        </w:rPr>
      </w:pPr>
    </w:p>
    <w:p w:rsidR="00FA638C" w:rsidRPr="00BE1B73" w:rsidRDefault="00FA638C" w:rsidP="00020B9B">
      <w:pPr>
        <w:jc w:val="both"/>
        <w:rPr>
          <w:rFonts w:cstheme="minorHAnsi"/>
          <w:color w:val="000000"/>
          <w:sz w:val="24"/>
          <w:szCs w:val="24"/>
          <w:lang w:val="ru-RU"/>
        </w:rPr>
      </w:pPr>
      <w:r w:rsidRPr="00BE1B73">
        <w:rPr>
          <w:rFonts w:cstheme="minorHAnsi"/>
          <w:b/>
          <w:bCs/>
          <w:color w:val="000000"/>
          <w:sz w:val="24"/>
          <w:szCs w:val="24"/>
          <w:lang w:val="ru-RU"/>
        </w:rPr>
        <w:t>5.8. Установлены следующие особенности учета материальных запасов:</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5.8.1. Особенности учета транспортно-заготовительных расходов.</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В фактическую стоимость материальных запасов включаются транспортно-заготовительные расходы (ТЗР), в том числе:</w:t>
      </w:r>
    </w:p>
    <w:p w:rsidR="00FA638C" w:rsidRPr="00BE1B73" w:rsidRDefault="00FA638C" w:rsidP="00020B9B">
      <w:pPr>
        <w:numPr>
          <w:ilvl w:val="0"/>
          <w:numId w:val="23"/>
        </w:numPr>
        <w:ind w:left="780" w:right="180"/>
        <w:contextualSpacing/>
        <w:jc w:val="both"/>
        <w:rPr>
          <w:rFonts w:cstheme="minorHAnsi"/>
          <w:color w:val="000000"/>
          <w:sz w:val="24"/>
          <w:szCs w:val="24"/>
          <w:lang w:val="ru-RU"/>
        </w:rPr>
      </w:pPr>
      <w:r w:rsidRPr="00BE1B73">
        <w:rPr>
          <w:rFonts w:cstheme="minorHAnsi"/>
          <w:color w:val="000000"/>
          <w:sz w:val="24"/>
          <w:szCs w:val="24"/>
          <w:lang w:val="ru-RU"/>
        </w:rPr>
        <w:t>расходы, связанные с погрузочно-разгрузочными работами;</w:t>
      </w:r>
    </w:p>
    <w:p w:rsidR="00FA638C" w:rsidRPr="00BE1B73" w:rsidRDefault="00FA638C" w:rsidP="00020B9B">
      <w:pPr>
        <w:numPr>
          <w:ilvl w:val="0"/>
          <w:numId w:val="23"/>
        </w:numPr>
        <w:ind w:left="780" w:right="180"/>
        <w:contextualSpacing/>
        <w:jc w:val="both"/>
        <w:rPr>
          <w:rFonts w:cstheme="minorHAnsi"/>
          <w:color w:val="000000"/>
          <w:sz w:val="24"/>
          <w:szCs w:val="24"/>
        </w:rPr>
      </w:pPr>
      <w:proofErr w:type="spellStart"/>
      <w:r w:rsidRPr="00BE1B73">
        <w:rPr>
          <w:rFonts w:cstheme="minorHAnsi"/>
          <w:color w:val="000000"/>
          <w:sz w:val="24"/>
          <w:szCs w:val="24"/>
        </w:rPr>
        <w:t>расходы</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на</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транспортировку</w:t>
      </w:r>
      <w:proofErr w:type="spellEnd"/>
      <w:r w:rsidRPr="00BE1B73">
        <w:rPr>
          <w:rFonts w:cstheme="minorHAnsi"/>
          <w:color w:val="000000"/>
          <w:sz w:val="24"/>
          <w:szCs w:val="24"/>
        </w:rPr>
        <w:t>;</w:t>
      </w:r>
    </w:p>
    <w:p w:rsidR="00FA638C" w:rsidRPr="00BE1B73" w:rsidRDefault="00FA638C" w:rsidP="00020B9B">
      <w:pPr>
        <w:numPr>
          <w:ilvl w:val="0"/>
          <w:numId w:val="23"/>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командировочные расходы, связанные с заготовкой и доставкой материальных запасов;</w:t>
      </w:r>
    </w:p>
    <w:p w:rsidR="00FA638C" w:rsidRPr="00BE1B73" w:rsidRDefault="00FA638C" w:rsidP="00020B9B">
      <w:pPr>
        <w:numPr>
          <w:ilvl w:val="0"/>
          <w:numId w:val="23"/>
        </w:numPr>
        <w:ind w:left="780" w:right="180"/>
        <w:contextualSpacing/>
        <w:jc w:val="both"/>
        <w:rPr>
          <w:rFonts w:cstheme="minorHAnsi"/>
          <w:color w:val="000000"/>
          <w:sz w:val="24"/>
          <w:szCs w:val="24"/>
        </w:rPr>
      </w:pPr>
      <w:proofErr w:type="spellStart"/>
      <w:r w:rsidRPr="00BE1B73">
        <w:rPr>
          <w:rFonts w:cstheme="minorHAnsi"/>
          <w:color w:val="000000"/>
          <w:sz w:val="24"/>
          <w:szCs w:val="24"/>
        </w:rPr>
        <w:t>страхование</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доставки</w:t>
      </w:r>
      <w:proofErr w:type="spellEnd"/>
      <w:r w:rsidRPr="00BE1B73">
        <w:rPr>
          <w:rFonts w:cstheme="minorHAnsi"/>
          <w:color w:val="000000"/>
          <w:sz w:val="24"/>
          <w:szCs w:val="24"/>
        </w:rPr>
        <w:t>;</w:t>
      </w:r>
    </w:p>
    <w:p w:rsidR="00FA638C" w:rsidRPr="00BE1B73" w:rsidRDefault="00FA638C" w:rsidP="00020B9B">
      <w:pPr>
        <w:numPr>
          <w:ilvl w:val="0"/>
          <w:numId w:val="23"/>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недостача и порча в пределах норм естественной убыли;</w:t>
      </w:r>
    </w:p>
    <w:p w:rsidR="00FA638C" w:rsidRPr="00BE1B73" w:rsidRDefault="00FA638C" w:rsidP="00020B9B">
      <w:pPr>
        <w:numPr>
          <w:ilvl w:val="0"/>
          <w:numId w:val="23"/>
        </w:numPr>
        <w:ind w:left="780" w:right="180"/>
        <w:jc w:val="both"/>
        <w:rPr>
          <w:rFonts w:cstheme="minorHAnsi"/>
          <w:color w:val="000000"/>
          <w:sz w:val="24"/>
          <w:szCs w:val="24"/>
          <w:lang w:val="ru-RU"/>
        </w:rPr>
      </w:pPr>
      <w:r w:rsidRPr="00BE1B73">
        <w:rPr>
          <w:rFonts w:cstheme="minorHAnsi"/>
          <w:color w:val="000000"/>
          <w:sz w:val="24"/>
          <w:szCs w:val="24"/>
          <w:lang w:val="ru-RU"/>
        </w:rPr>
        <w:t>наценки, надбавки, комиссионные вознаграждения посредникам.</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При доставке разнородных материальных запасов одним транспортным средством ТЗР распределяются пропорционально количеству материальных запасов, их весу или объему в зависимости от ассортимента полученных активов.</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Если в одну поставку включено несколько разнородных групп материальных запасов, то сначала ТЗР распределяются между этими группами.</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5.8.2. Особенности приобретения и учета горюче-смазочных материалов (ГСМ).</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Снабжение автомобильного транспорта ГСМ проводится по топливным картам. Исключение составляют выезды в командировку на автомобиле учреждения, когда по пути следования отсутствуют АЗС с оплатой по топливным картам.</w:t>
      </w:r>
    </w:p>
    <w:p w:rsidR="00FA638C" w:rsidRPr="00BE1B73" w:rsidRDefault="00FA638C" w:rsidP="00020B9B">
      <w:pPr>
        <w:ind w:firstLine="720"/>
        <w:jc w:val="both"/>
        <w:rPr>
          <w:rFonts w:cstheme="minorHAnsi"/>
          <w:color w:val="000000"/>
          <w:sz w:val="24"/>
          <w:szCs w:val="24"/>
          <w:lang w:val="ru-RU"/>
        </w:rPr>
      </w:pPr>
      <w:r w:rsidRPr="00BE1B73">
        <w:rPr>
          <w:rFonts w:cstheme="minorHAnsi"/>
          <w:color w:val="000000"/>
          <w:sz w:val="24"/>
          <w:szCs w:val="24"/>
          <w:lang w:val="ru-RU"/>
        </w:rPr>
        <w:t xml:space="preserve">Нормы на расходы горюче-смазочных материалов (ГСМ) разрабатываются специализированной организацией и утверждаются приказом руководителя учреждения. ГСМ списываются на расходы по фактическому расходу на основании путевых листов, но не выше норм, установленных приказом </w:t>
      </w:r>
      <w:r w:rsidR="00731B1A">
        <w:rPr>
          <w:rFonts w:cstheme="minorHAnsi"/>
          <w:color w:val="000000"/>
          <w:sz w:val="24"/>
          <w:szCs w:val="24"/>
          <w:lang w:val="ru-RU"/>
        </w:rPr>
        <w:t>Министерства транспорта РФ.</w:t>
      </w:r>
    </w:p>
    <w:p w:rsidR="00FA638C" w:rsidRPr="00BE1B73" w:rsidRDefault="00FA638C" w:rsidP="00020B9B">
      <w:pPr>
        <w:jc w:val="both"/>
        <w:rPr>
          <w:rFonts w:cstheme="minorHAnsi"/>
          <w:color w:val="000000"/>
          <w:sz w:val="24"/>
          <w:szCs w:val="24"/>
          <w:lang w:val="ru-RU"/>
        </w:rPr>
      </w:pPr>
      <w:r w:rsidRPr="00BE1B73">
        <w:rPr>
          <w:rFonts w:cstheme="minorHAnsi"/>
          <w:b/>
          <w:bCs/>
          <w:color w:val="000000"/>
          <w:sz w:val="24"/>
          <w:szCs w:val="24"/>
          <w:lang w:val="ru-RU"/>
        </w:rPr>
        <w:t>5.8.3. Особенности использования и учета хозяйственного инвентаря.</w:t>
      </w:r>
    </w:p>
    <w:p w:rsidR="00FA638C" w:rsidRPr="00BE1B73" w:rsidRDefault="00FA638C" w:rsidP="005D6809">
      <w:pPr>
        <w:ind w:firstLine="720"/>
        <w:jc w:val="both"/>
        <w:rPr>
          <w:rFonts w:cstheme="minorHAnsi"/>
          <w:color w:val="000000"/>
          <w:sz w:val="24"/>
          <w:szCs w:val="24"/>
          <w:lang w:val="ru-RU"/>
        </w:rPr>
      </w:pPr>
      <w:r w:rsidRPr="00BE1B73">
        <w:rPr>
          <w:rFonts w:cstheme="minorHAnsi"/>
          <w:color w:val="000000"/>
          <w:sz w:val="24"/>
          <w:szCs w:val="24"/>
          <w:lang w:val="ru-RU"/>
        </w:rPr>
        <w:t xml:space="preserve">Решение об отнесении имущества к хозяйственному инвентарю в составе материальных запасов принимает комиссия учреждения по поступлению и выбытию активов с учетом правил, установленных пунктом 2.1 раздела </w:t>
      </w:r>
      <w:r w:rsidRPr="00BE1B73">
        <w:rPr>
          <w:rFonts w:cstheme="minorHAnsi"/>
          <w:color w:val="000000"/>
          <w:sz w:val="24"/>
          <w:szCs w:val="24"/>
        </w:rPr>
        <w:t>V</w:t>
      </w:r>
      <w:r w:rsidRPr="00BE1B73">
        <w:rPr>
          <w:rFonts w:cstheme="minorHAnsi"/>
          <w:color w:val="000000"/>
          <w:sz w:val="24"/>
          <w:szCs w:val="24"/>
          <w:lang w:val="ru-RU"/>
        </w:rPr>
        <w:t xml:space="preserve"> настоящей учетной политики. При этом, независимо от срока полезного использования, учитываются как материал</w:t>
      </w:r>
      <w:r w:rsidR="005D6809">
        <w:rPr>
          <w:rFonts w:cstheme="minorHAnsi"/>
          <w:color w:val="000000"/>
          <w:sz w:val="24"/>
          <w:szCs w:val="24"/>
          <w:lang w:val="ru-RU"/>
        </w:rPr>
        <w:t>ьные запасы, указанные в приложении 5.</w:t>
      </w:r>
    </w:p>
    <w:p w:rsidR="00FA638C" w:rsidRPr="00BE1B73" w:rsidRDefault="00FA638C" w:rsidP="00020B9B">
      <w:pPr>
        <w:ind w:firstLine="720"/>
        <w:jc w:val="both"/>
        <w:rPr>
          <w:rFonts w:cstheme="minorHAnsi"/>
          <w:color w:val="000000"/>
          <w:sz w:val="24"/>
          <w:szCs w:val="24"/>
          <w:lang w:val="ru-RU"/>
        </w:rPr>
      </w:pPr>
      <w:r w:rsidRPr="00BE1B73">
        <w:rPr>
          <w:rFonts w:cstheme="minorHAnsi"/>
          <w:b/>
          <w:bCs/>
          <w:color w:val="000000"/>
          <w:sz w:val="24"/>
          <w:szCs w:val="24"/>
          <w:lang w:val="ru-RU"/>
        </w:rPr>
        <w:t>5.9.</w:t>
      </w:r>
      <w:r w:rsidRPr="00BE1B73">
        <w:rPr>
          <w:rFonts w:cstheme="minorHAnsi"/>
          <w:b/>
          <w:bCs/>
          <w:color w:val="000000"/>
          <w:sz w:val="24"/>
          <w:szCs w:val="24"/>
        </w:rPr>
        <w:t> </w:t>
      </w:r>
      <w:r w:rsidRPr="00BE1B73">
        <w:rPr>
          <w:rFonts w:cstheme="minorHAnsi"/>
          <w:b/>
          <w:bCs/>
          <w:color w:val="000000"/>
          <w:sz w:val="24"/>
          <w:szCs w:val="24"/>
          <w:lang w:val="ru-RU"/>
        </w:rPr>
        <w:t>Учет запчастей за балансом</w:t>
      </w:r>
    </w:p>
    <w:p w:rsidR="00FA638C" w:rsidRPr="00BE1B73" w:rsidRDefault="00FA638C" w:rsidP="00020B9B">
      <w:pPr>
        <w:ind w:firstLine="420"/>
        <w:jc w:val="both"/>
        <w:rPr>
          <w:rFonts w:cstheme="minorHAnsi"/>
          <w:color w:val="000000"/>
          <w:sz w:val="24"/>
          <w:szCs w:val="24"/>
          <w:lang w:val="ru-RU"/>
        </w:rPr>
      </w:pPr>
      <w:proofErr w:type="gramStart"/>
      <w:r w:rsidRPr="00BE1B73">
        <w:rPr>
          <w:rFonts w:cstheme="minorHAnsi"/>
          <w:color w:val="000000"/>
          <w:sz w:val="24"/>
          <w:szCs w:val="24"/>
          <w:lang w:val="ru-RU"/>
        </w:rPr>
        <w:t xml:space="preserve">Учет на </w:t>
      </w:r>
      <w:proofErr w:type="spellStart"/>
      <w:r w:rsidRPr="00BE1B73">
        <w:rPr>
          <w:rFonts w:cstheme="minorHAnsi"/>
          <w:color w:val="000000"/>
          <w:sz w:val="24"/>
          <w:szCs w:val="24"/>
          <w:lang w:val="ru-RU"/>
        </w:rPr>
        <w:t>забалансовом</w:t>
      </w:r>
      <w:proofErr w:type="spellEnd"/>
      <w:r w:rsidRPr="00BE1B73">
        <w:rPr>
          <w:rFonts w:cstheme="minorHAnsi"/>
          <w:color w:val="000000"/>
          <w:sz w:val="24"/>
          <w:szCs w:val="24"/>
          <w:lang w:val="ru-RU"/>
        </w:rPr>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w:t>
      </w:r>
      <w:r w:rsidRPr="00BE1B73">
        <w:rPr>
          <w:rFonts w:cstheme="minorHAnsi"/>
          <w:color w:val="000000"/>
          <w:sz w:val="24"/>
          <w:szCs w:val="24"/>
          <w:lang w:val="ru-RU"/>
        </w:rPr>
        <w:lastRenderedPageBreak/>
        <w:t>и другие комплектующие, которые могут быть использованы на других автомобилях (</w:t>
      </w:r>
      <w:proofErr w:type="spellStart"/>
      <w:r w:rsidRPr="00BE1B73">
        <w:rPr>
          <w:rFonts w:cstheme="minorHAnsi"/>
          <w:color w:val="000000"/>
          <w:sz w:val="24"/>
          <w:szCs w:val="24"/>
          <w:lang w:val="ru-RU"/>
        </w:rPr>
        <w:t>нетипизированные</w:t>
      </w:r>
      <w:proofErr w:type="spellEnd"/>
      <w:r w:rsidRPr="00BE1B73">
        <w:rPr>
          <w:rFonts w:cstheme="minorHAnsi"/>
          <w:color w:val="000000"/>
          <w:sz w:val="24"/>
          <w:szCs w:val="24"/>
          <w:lang w:val="ru-RU"/>
        </w:rPr>
        <w:t xml:space="preserve"> запчасти и комплектующие), такие как:</w:t>
      </w:r>
      <w:proofErr w:type="gramEnd"/>
    </w:p>
    <w:p w:rsidR="00FA638C" w:rsidRPr="00BE1B73" w:rsidRDefault="00FA638C" w:rsidP="00020B9B">
      <w:pPr>
        <w:numPr>
          <w:ilvl w:val="0"/>
          <w:numId w:val="24"/>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автомобильные шины — четыре единицы на один легковой автомобиль;</w:t>
      </w:r>
    </w:p>
    <w:p w:rsidR="00FA638C" w:rsidRPr="00BE1B73" w:rsidRDefault="00FA638C" w:rsidP="00020B9B">
      <w:pPr>
        <w:numPr>
          <w:ilvl w:val="0"/>
          <w:numId w:val="24"/>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колесные диски — четыре единицы на один легковой автомобиль;</w:t>
      </w:r>
    </w:p>
    <w:p w:rsidR="00FA638C" w:rsidRPr="00BE1B73" w:rsidRDefault="00FA638C" w:rsidP="00020B9B">
      <w:pPr>
        <w:numPr>
          <w:ilvl w:val="0"/>
          <w:numId w:val="24"/>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аккумуляторы — одна единица на один автомобиль;</w:t>
      </w:r>
    </w:p>
    <w:p w:rsidR="00FA638C" w:rsidRPr="00BE1B73" w:rsidRDefault="00FA638C" w:rsidP="00020B9B">
      <w:pPr>
        <w:numPr>
          <w:ilvl w:val="0"/>
          <w:numId w:val="24"/>
        </w:numPr>
        <w:ind w:left="780" w:right="180"/>
        <w:contextualSpacing/>
        <w:jc w:val="both"/>
        <w:rPr>
          <w:rFonts w:cstheme="minorHAnsi"/>
          <w:color w:val="000000"/>
          <w:sz w:val="24"/>
          <w:szCs w:val="24"/>
          <w:lang w:val="ru-RU"/>
        </w:rPr>
      </w:pPr>
      <w:r w:rsidRPr="00BE1B73">
        <w:rPr>
          <w:rFonts w:cstheme="minorHAnsi"/>
          <w:color w:val="000000"/>
          <w:sz w:val="24"/>
          <w:szCs w:val="24"/>
          <w:lang w:val="ru-RU"/>
        </w:rPr>
        <w:t xml:space="preserve">наборы </w:t>
      </w:r>
      <w:proofErr w:type="spellStart"/>
      <w:r w:rsidRPr="00BE1B73">
        <w:rPr>
          <w:rFonts w:cstheme="minorHAnsi"/>
          <w:color w:val="000000"/>
          <w:sz w:val="24"/>
          <w:szCs w:val="24"/>
          <w:lang w:val="ru-RU"/>
        </w:rPr>
        <w:t>автоинструмента</w:t>
      </w:r>
      <w:proofErr w:type="spellEnd"/>
      <w:r w:rsidRPr="00BE1B73">
        <w:rPr>
          <w:rFonts w:cstheme="minorHAnsi"/>
          <w:color w:val="000000"/>
          <w:sz w:val="24"/>
          <w:szCs w:val="24"/>
          <w:lang w:val="ru-RU"/>
        </w:rPr>
        <w:t xml:space="preserve"> — одна единица на один автомобиль;</w:t>
      </w:r>
    </w:p>
    <w:p w:rsidR="00FA638C" w:rsidRPr="00BE1B73" w:rsidRDefault="00FA638C" w:rsidP="00020B9B">
      <w:pPr>
        <w:ind w:firstLine="420"/>
        <w:jc w:val="both"/>
        <w:rPr>
          <w:rFonts w:cstheme="minorHAnsi"/>
          <w:color w:val="000000"/>
          <w:sz w:val="24"/>
          <w:szCs w:val="24"/>
          <w:lang w:val="ru-RU"/>
        </w:rPr>
      </w:pPr>
      <w:r w:rsidRPr="00BE1B73">
        <w:rPr>
          <w:rFonts w:cstheme="minorHAnsi"/>
          <w:color w:val="000000"/>
          <w:sz w:val="24"/>
          <w:szCs w:val="24"/>
          <w:lang w:val="ru-RU"/>
        </w:rPr>
        <w:t xml:space="preserve">Решение о замене поврежденной или не подлежащей ремонту шины принимает комиссия </w:t>
      </w:r>
      <w:proofErr w:type="spellStart"/>
      <w:r w:rsidRPr="00BE1B73">
        <w:rPr>
          <w:rFonts w:cstheme="minorHAnsi"/>
          <w:color w:val="000000"/>
          <w:sz w:val="24"/>
          <w:szCs w:val="24"/>
          <w:lang w:val="ru-RU"/>
        </w:rPr>
        <w:t>учрежденияпо</w:t>
      </w:r>
      <w:proofErr w:type="spellEnd"/>
      <w:r w:rsidRPr="00BE1B73">
        <w:rPr>
          <w:rFonts w:cstheme="minorHAnsi"/>
          <w:color w:val="000000"/>
          <w:sz w:val="24"/>
          <w:szCs w:val="24"/>
          <w:lang w:val="ru-RU"/>
        </w:rPr>
        <w:t xml:space="preserve"> поступлению и выбытию активов. Решение о замене комиссия оформляет документально в карточке учета автомобильной шины, форма которой разработана учреждением самостоятельно.</w:t>
      </w:r>
    </w:p>
    <w:p w:rsidR="00FA638C" w:rsidRPr="00BE1B73" w:rsidRDefault="00FA638C" w:rsidP="00020B9B">
      <w:pPr>
        <w:ind w:firstLine="420"/>
        <w:jc w:val="both"/>
        <w:rPr>
          <w:rFonts w:cstheme="minorHAnsi"/>
          <w:color w:val="000000"/>
          <w:sz w:val="24"/>
          <w:szCs w:val="24"/>
          <w:lang w:val="ru-RU"/>
        </w:rPr>
      </w:pPr>
      <w:r w:rsidRPr="00BE1B73">
        <w:rPr>
          <w:rFonts w:cstheme="minorHAnsi"/>
          <w:color w:val="000000"/>
          <w:sz w:val="24"/>
          <w:szCs w:val="24"/>
          <w:lang w:val="ru-RU"/>
        </w:rPr>
        <w:t>Сезонная замена шин собственными силами отражается в Накладной на внутреннее перемещение (ф. 0504102).</w:t>
      </w:r>
    </w:p>
    <w:p w:rsidR="00FA638C" w:rsidRPr="00BE1B73" w:rsidRDefault="00FA638C" w:rsidP="00020B9B">
      <w:pPr>
        <w:ind w:firstLine="420"/>
        <w:jc w:val="both"/>
        <w:rPr>
          <w:rFonts w:cstheme="minorHAnsi"/>
          <w:color w:val="000000"/>
          <w:sz w:val="24"/>
          <w:szCs w:val="24"/>
          <w:lang w:val="ru-RU"/>
        </w:rPr>
      </w:pPr>
      <w:r w:rsidRPr="00BE1B73">
        <w:rPr>
          <w:rFonts w:cstheme="minorHAnsi"/>
          <w:color w:val="000000"/>
          <w:sz w:val="24"/>
          <w:szCs w:val="24"/>
          <w:lang w:val="ru-RU"/>
        </w:rPr>
        <w:t>Аналитический учет по счету ведется в разрезе автомобилей и ответственных лиц.</w:t>
      </w:r>
    </w:p>
    <w:p w:rsidR="00FA638C" w:rsidRPr="00BE1B73" w:rsidRDefault="00FA638C" w:rsidP="00020B9B">
      <w:pPr>
        <w:jc w:val="both"/>
        <w:rPr>
          <w:rFonts w:cstheme="minorHAnsi"/>
          <w:color w:val="000000"/>
          <w:sz w:val="24"/>
          <w:szCs w:val="24"/>
        </w:rPr>
      </w:pPr>
      <w:proofErr w:type="spellStart"/>
      <w:r w:rsidRPr="00BE1B73">
        <w:rPr>
          <w:rFonts w:cstheme="minorHAnsi"/>
          <w:color w:val="000000"/>
          <w:sz w:val="24"/>
          <w:szCs w:val="24"/>
        </w:rPr>
        <w:t>Поступление</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на</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счет</w:t>
      </w:r>
      <w:proofErr w:type="spellEnd"/>
      <w:r w:rsidRPr="00BE1B73">
        <w:rPr>
          <w:rFonts w:cstheme="minorHAnsi"/>
          <w:color w:val="000000"/>
          <w:sz w:val="24"/>
          <w:szCs w:val="24"/>
        </w:rPr>
        <w:t xml:space="preserve"> 09 </w:t>
      </w:r>
      <w:proofErr w:type="spellStart"/>
      <w:r w:rsidRPr="00BE1B73">
        <w:rPr>
          <w:rFonts w:cstheme="minorHAnsi"/>
          <w:color w:val="000000"/>
          <w:sz w:val="24"/>
          <w:szCs w:val="24"/>
        </w:rPr>
        <w:t>отражается</w:t>
      </w:r>
      <w:proofErr w:type="spellEnd"/>
      <w:r w:rsidRPr="00BE1B73">
        <w:rPr>
          <w:rFonts w:cstheme="minorHAnsi"/>
          <w:color w:val="000000"/>
          <w:sz w:val="24"/>
          <w:szCs w:val="24"/>
        </w:rPr>
        <w:t>:</w:t>
      </w:r>
    </w:p>
    <w:p w:rsidR="00FA638C" w:rsidRPr="00BE1B73" w:rsidRDefault="00FA638C" w:rsidP="00020B9B">
      <w:pPr>
        <w:numPr>
          <w:ilvl w:val="0"/>
          <w:numId w:val="25"/>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при установке (передаче материально ответственному лицу) соответствующих</w:t>
      </w:r>
      <w:r w:rsidRPr="00BE1B73">
        <w:rPr>
          <w:rFonts w:cstheme="minorHAnsi"/>
          <w:sz w:val="24"/>
          <w:szCs w:val="24"/>
          <w:lang w:val="ru-RU"/>
        </w:rPr>
        <w:br/>
      </w:r>
      <w:r w:rsidRPr="00BE1B73">
        <w:rPr>
          <w:rFonts w:cstheme="minorHAnsi"/>
          <w:color w:val="000000"/>
          <w:sz w:val="24"/>
          <w:szCs w:val="24"/>
          <w:lang w:val="ru-RU"/>
        </w:rPr>
        <w:t>запчастей после списания со счета 0.105.36.000 «Прочие материальные запасы — иное движимое имущество учреждения»;</w:t>
      </w:r>
    </w:p>
    <w:p w:rsidR="00FA638C" w:rsidRPr="00BE1B73" w:rsidRDefault="00FA638C" w:rsidP="00020B9B">
      <w:pPr>
        <w:numPr>
          <w:ilvl w:val="0"/>
          <w:numId w:val="25"/>
        </w:numPr>
        <w:ind w:left="780" w:right="180"/>
        <w:jc w:val="both"/>
        <w:rPr>
          <w:rFonts w:cstheme="minorHAnsi"/>
          <w:color w:val="000000"/>
          <w:sz w:val="24"/>
          <w:szCs w:val="24"/>
          <w:lang w:val="ru-RU"/>
        </w:rPr>
      </w:pPr>
      <w:r w:rsidRPr="00BE1B73">
        <w:rPr>
          <w:rFonts w:cstheme="minorHAnsi"/>
          <w:color w:val="000000"/>
          <w:sz w:val="24"/>
          <w:szCs w:val="24"/>
          <w:lang w:val="ru-RU"/>
        </w:rPr>
        <w:t xml:space="preserve">при безвозмездном поступлении автомобиля от государственных (муниципальных) учреждений с документальной передачей остатков </w:t>
      </w:r>
      <w:proofErr w:type="spellStart"/>
      <w:r w:rsidRPr="00BE1B73">
        <w:rPr>
          <w:rFonts w:cstheme="minorHAnsi"/>
          <w:color w:val="000000"/>
          <w:sz w:val="24"/>
          <w:szCs w:val="24"/>
          <w:lang w:val="ru-RU"/>
        </w:rPr>
        <w:t>забалансового</w:t>
      </w:r>
      <w:proofErr w:type="spellEnd"/>
      <w:r w:rsidRPr="00BE1B73">
        <w:rPr>
          <w:rFonts w:cstheme="minorHAnsi"/>
          <w:color w:val="000000"/>
          <w:sz w:val="24"/>
          <w:szCs w:val="24"/>
          <w:lang w:val="ru-RU"/>
        </w:rPr>
        <w:t xml:space="preserve"> счета 09.</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Внутреннее перемещение по счету отражается:</w:t>
      </w:r>
    </w:p>
    <w:p w:rsidR="00FA638C" w:rsidRPr="00BE1B73" w:rsidRDefault="00FA638C" w:rsidP="00020B9B">
      <w:pPr>
        <w:numPr>
          <w:ilvl w:val="0"/>
          <w:numId w:val="26"/>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при передаче на другой автомобиль;</w:t>
      </w:r>
    </w:p>
    <w:p w:rsidR="00FA638C" w:rsidRPr="00BE1B73" w:rsidRDefault="00FA638C" w:rsidP="00020B9B">
      <w:pPr>
        <w:numPr>
          <w:ilvl w:val="0"/>
          <w:numId w:val="26"/>
        </w:numPr>
        <w:ind w:left="780" w:right="180"/>
        <w:jc w:val="both"/>
        <w:rPr>
          <w:rFonts w:cstheme="minorHAnsi"/>
          <w:color w:val="000000"/>
          <w:sz w:val="24"/>
          <w:szCs w:val="24"/>
          <w:lang w:val="ru-RU"/>
        </w:rPr>
      </w:pPr>
      <w:r w:rsidRPr="00BE1B73">
        <w:rPr>
          <w:rFonts w:cstheme="minorHAnsi"/>
          <w:color w:val="000000"/>
          <w:sz w:val="24"/>
          <w:szCs w:val="24"/>
          <w:lang w:val="ru-RU"/>
        </w:rPr>
        <w:t>при передаче другому материально ответственному лицу вместе с автомобилем.</w:t>
      </w:r>
    </w:p>
    <w:p w:rsidR="00FA638C" w:rsidRPr="00BE1B73" w:rsidRDefault="00FA638C" w:rsidP="00020B9B">
      <w:pPr>
        <w:jc w:val="both"/>
        <w:rPr>
          <w:rFonts w:cstheme="minorHAnsi"/>
          <w:color w:val="000000"/>
          <w:sz w:val="24"/>
          <w:szCs w:val="24"/>
        </w:rPr>
      </w:pPr>
      <w:proofErr w:type="spellStart"/>
      <w:r w:rsidRPr="00BE1B73">
        <w:rPr>
          <w:rFonts w:cstheme="minorHAnsi"/>
          <w:color w:val="000000"/>
          <w:sz w:val="24"/>
          <w:szCs w:val="24"/>
        </w:rPr>
        <w:t>Выбытие</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со</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счета</w:t>
      </w:r>
      <w:proofErr w:type="spellEnd"/>
      <w:r w:rsidRPr="00BE1B73">
        <w:rPr>
          <w:rFonts w:cstheme="minorHAnsi"/>
          <w:color w:val="000000"/>
          <w:sz w:val="24"/>
          <w:szCs w:val="24"/>
        </w:rPr>
        <w:t xml:space="preserve"> 09 </w:t>
      </w:r>
      <w:proofErr w:type="spellStart"/>
      <w:r w:rsidRPr="00BE1B73">
        <w:rPr>
          <w:rFonts w:cstheme="minorHAnsi"/>
          <w:color w:val="000000"/>
          <w:sz w:val="24"/>
          <w:szCs w:val="24"/>
        </w:rPr>
        <w:t>отражается</w:t>
      </w:r>
      <w:proofErr w:type="spellEnd"/>
      <w:r w:rsidRPr="00BE1B73">
        <w:rPr>
          <w:rFonts w:cstheme="minorHAnsi"/>
          <w:color w:val="000000"/>
          <w:sz w:val="24"/>
          <w:szCs w:val="24"/>
        </w:rPr>
        <w:t>:</w:t>
      </w:r>
    </w:p>
    <w:p w:rsidR="00FA638C" w:rsidRPr="00BE1B73" w:rsidRDefault="00FA638C" w:rsidP="00020B9B">
      <w:pPr>
        <w:numPr>
          <w:ilvl w:val="0"/>
          <w:numId w:val="27"/>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при списании автомобиля по установленным основаниям;</w:t>
      </w:r>
    </w:p>
    <w:p w:rsidR="00FA638C" w:rsidRPr="00BE1B73" w:rsidRDefault="00FA638C" w:rsidP="00020B9B">
      <w:pPr>
        <w:numPr>
          <w:ilvl w:val="0"/>
          <w:numId w:val="27"/>
        </w:numPr>
        <w:ind w:left="780" w:right="180"/>
        <w:jc w:val="both"/>
        <w:rPr>
          <w:rFonts w:cstheme="minorHAnsi"/>
          <w:color w:val="000000"/>
          <w:sz w:val="24"/>
          <w:szCs w:val="24"/>
          <w:lang w:val="ru-RU"/>
        </w:rPr>
      </w:pPr>
      <w:r w:rsidRPr="00BE1B73">
        <w:rPr>
          <w:rFonts w:cstheme="minorHAnsi"/>
          <w:color w:val="000000"/>
          <w:sz w:val="24"/>
          <w:szCs w:val="24"/>
          <w:lang w:val="ru-RU"/>
        </w:rPr>
        <w:t>при установке новых запчастей взамен непригодных к эксплуатации.</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пункты 349–350 Инструкции к Единому плану счетов № 157н.</w:t>
      </w:r>
    </w:p>
    <w:p w:rsidR="00FA638C" w:rsidRPr="00BE1B73" w:rsidRDefault="00FA638C" w:rsidP="00020B9B">
      <w:pPr>
        <w:jc w:val="both"/>
        <w:rPr>
          <w:rFonts w:cstheme="minorHAnsi"/>
          <w:color w:val="000000"/>
          <w:sz w:val="24"/>
          <w:szCs w:val="24"/>
          <w:lang w:val="ru-RU"/>
        </w:rPr>
      </w:pPr>
    </w:p>
    <w:p w:rsidR="00FA638C" w:rsidRPr="00BE1B73" w:rsidRDefault="00FA638C" w:rsidP="00020B9B">
      <w:pPr>
        <w:ind w:firstLine="720"/>
        <w:jc w:val="both"/>
        <w:rPr>
          <w:rFonts w:cstheme="minorHAnsi"/>
          <w:color w:val="000000"/>
          <w:sz w:val="24"/>
          <w:szCs w:val="24"/>
          <w:lang w:val="ru-RU"/>
        </w:rPr>
      </w:pPr>
      <w:r w:rsidRPr="00BE1B73">
        <w:rPr>
          <w:rFonts w:cstheme="minorHAnsi"/>
          <w:b/>
          <w:bCs/>
          <w:color w:val="000000"/>
          <w:sz w:val="24"/>
          <w:szCs w:val="24"/>
          <w:lang w:val="ru-RU"/>
        </w:rPr>
        <w:t>5.10. Особенности списания материальных запасов:</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5.10.1. Списание материальных запасов производится по средней фактической стоимости.</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 108 Инструкции к Единому плану счетов № 157н.</w:t>
      </w:r>
    </w:p>
    <w:p w:rsidR="00FA638C" w:rsidRPr="00BE1B73" w:rsidRDefault="00FA638C" w:rsidP="00731B1A">
      <w:pPr>
        <w:jc w:val="both"/>
        <w:rPr>
          <w:rFonts w:cstheme="minorHAnsi"/>
          <w:color w:val="000000"/>
          <w:sz w:val="24"/>
          <w:szCs w:val="24"/>
          <w:lang w:val="ru-RU"/>
        </w:rPr>
      </w:pPr>
      <w:r w:rsidRPr="00BE1B73">
        <w:rPr>
          <w:rFonts w:cstheme="minorHAnsi"/>
          <w:color w:val="000000"/>
          <w:sz w:val="24"/>
          <w:szCs w:val="24"/>
          <w:lang w:val="ru-RU"/>
        </w:rPr>
        <w:t>5.12.2 Выдача в эксплуатацию на нужды учреждения канцелярских принадлежностей,</w:t>
      </w:r>
      <w:proofErr w:type="gramStart"/>
      <w:r w:rsidRPr="00BE1B73">
        <w:rPr>
          <w:rFonts w:cstheme="minorHAnsi"/>
          <w:color w:val="000000"/>
          <w:sz w:val="24"/>
          <w:szCs w:val="24"/>
          <w:lang w:val="ru-RU"/>
        </w:rPr>
        <w:t xml:space="preserve"> ,</w:t>
      </w:r>
      <w:proofErr w:type="gramEnd"/>
      <w:r w:rsidRPr="00BE1B73">
        <w:rPr>
          <w:rFonts w:cstheme="minorHAnsi"/>
          <w:color w:val="000000"/>
          <w:sz w:val="24"/>
          <w:szCs w:val="24"/>
          <w:lang w:val="ru-RU"/>
        </w:rPr>
        <w:t xml:space="preserve"> запасных частей</w:t>
      </w:r>
      <w:r w:rsidR="00731B1A">
        <w:rPr>
          <w:rFonts w:cstheme="minorHAnsi"/>
          <w:color w:val="000000"/>
          <w:sz w:val="24"/>
          <w:szCs w:val="24"/>
          <w:lang w:val="ru-RU"/>
        </w:rPr>
        <w:t xml:space="preserve">, строительных и </w:t>
      </w:r>
      <w:r w:rsidRPr="00BE1B73">
        <w:rPr>
          <w:rFonts w:cstheme="minorHAnsi"/>
          <w:color w:val="000000"/>
          <w:sz w:val="24"/>
          <w:szCs w:val="24"/>
          <w:lang w:val="ru-RU"/>
        </w:rPr>
        <w:t xml:space="preserve"> хозяйственных материалов списываются по решению комиссии по поступлению и выбытию активов на основании:</w:t>
      </w:r>
    </w:p>
    <w:p w:rsidR="00FA638C" w:rsidRPr="00BE1B73" w:rsidRDefault="00FA638C" w:rsidP="00020B9B">
      <w:pPr>
        <w:numPr>
          <w:ilvl w:val="0"/>
          <w:numId w:val="28"/>
        </w:numPr>
        <w:ind w:left="780" w:right="180"/>
        <w:contextualSpacing/>
        <w:jc w:val="both"/>
        <w:rPr>
          <w:rFonts w:cstheme="minorHAnsi"/>
          <w:color w:val="000000"/>
          <w:sz w:val="24"/>
          <w:szCs w:val="24"/>
          <w:lang w:val="ru-RU"/>
        </w:rPr>
      </w:pPr>
      <w:r w:rsidRPr="00BE1B73">
        <w:rPr>
          <w:rFonts w:cstheme="minorHAnsi"/>
          <w:color w:val="000000"/>
          <w:sz w:val="24"/>
          <w:szCs w:val="24"/>
          <w:lang w:val="ru-RU"/>
        </w:rPr>
        <w:lastRenderedPageBreak/>
        <w:t>Акта о списании материальных запасов (ф. 0504230);</w:t>
      </w:r>
    </w:p>
    <w:p w:rsidR="00FA638C" w:rsidRPr="00BE1B73" w:rsidRDefault="00FA638C" w:rsidP="00020B9B">
      <w:pPr>
        <w:jc w:val="both"/>
        <w:rPr>
          <w:rFonts w:cstheme="minorHAnsi"/>
          <w:color w:val="000000"/>
          <w:sz w:val="24"/>
          <w:szCs w:val="24"/>
          <w:lang w:val="ru-RU"/>
        </w:rPr>
      </w:pPr>
    </w:p>
    <w:p w:rsidR="00FA638C" w:rsidRPr="00BE1B73" w:rsidRDefault="00FA638C" w:rsidP="00020B9B">
      <w:pPr>
        <w:jc w:val="both"/>
        <w:rPr>
          <w:rFonts w:cstheme="minorHAnsi"/>
          <w:color w:val="000000"/>
          <w:sz w:val="24"/>
          <w:szCs w:val="24"/>
          <w:lang w:val="ru-RU"/>
        </w:rPr>
      </w:pPr>
      <w:r w:rsidRPr="00BE1B73">
        <w:rPr>
          <w:rFonts w:cstheme="minorHAnsi"/>
          <w:b/>
          <w:bCs/>
          <w:color w:val="000000"/>
          <w:sz w:val="24"/>
          <w:szCs w:val="24"/>
          <w:lang w:val="ru-RU"/>
        </w:rPr>
        <w:t>6. Стоимость безвозмездно полученных нефинансовых активов</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6.1. Данные о справедливой стоимости безвозмездно полученных нефинансовых активов должны</w:t>
      </w:r>
      <w:r w:rsidRPr="00BE1B73">
        <w:rPr>
          <w:rFonts w:cstheme="minorHAnsi"/>
          <w:color w:val="000000"/>
          <w:sz w:val="24"/>
          <w:szCs w:val="24"/>
        </w:rPr>
        <w:t> </w:t>
      </w:r>
      <w:r w:rsidRPr="00BE1B73">
        <w:rPr>
          <w:rFonts w:cstheme="minorHAnsi"/>
          <w:color w:val="000000"/>
          <w:sz w:val="24"/>
          <w:szCs w:val="24"/>
          <w:lang w:val="ru-RU"/>
        </w:rPr>
        <w:t>быть подтверждены документально:</w:t>
      </w:r>
    </w:p>
    <w:p w:rsidR="00FA638C" w:rsidRPr="00BE1B73" w:rsidRDefault="00FA638C" w:rsidP="00020B9B">
      <w:pPr>
        <w:numPr>
          <w:ilvl w:val="0"/>
          <w:numId w:val="29"/>
        </w:numPr>
        <w:ind w:left="780" w:right="180"/>
        <w:contextualSpacing/>
        <w:jc w:val="both"/>
        <w:rPr>
          <w:rFonts w:cstheme="minorHAnsi"/>
          <w:color w:val="000000"/>
          <w:sz w:val="24"/>
          <w:szCs w:val="24"/>
          <w:lang w:val="ru-RU"/>
        </w:rPr>
      </w:pPr>
      <w:r w:rsidRPr="00BE1B73">
        <w:rPr>
          <w:rFonts w:cstheme="minorHAnsi"/>
          <w:color w:val="000000"/>
          <w:sz w:val="24"/>
          <w:szCs w:val="24"/>
          <w:lang w:val="ru-RU"/>
        </w:rPr>
        <w:t>справками (другими подтверждающими документами) Росстата;</w:t>
      </w:r>
    </w:p>
    <w:p w:rsidR="00FA638C" w:rsidRPr="00BE1B73" w:rsidRDefault="00FA638C" w:rsidP="00020B9B">
      <w:pPr>
        <w:numPr>
          <w:ilvl w:val="0"/>
          <w:numId w:val="29"/>
        </w:numPr>
        <w:ind w:left="780" w:right="180"/>
        <w:contextualSpacing/>
        <w:jc w:val="both"/>
        <w:rPr>
          <w:rFonts w:cstheme="minorHAnsi"/>
          <w:color w:val="000000"/>
          <w:sz w:val="24"/>
          <w:szCs w:val="24"/>
        </w:rPr>
      </w:pPr>
      <w:proofErr w:type="spellStart"/>
      <w:r w:rsidRPr="00BE1B73">
        <w:rPr>
          <w:rFonts w:cstheme="minorHAnsi"/>
          <w:color w:val="000000"/>
          <w:sz w:val="24"/>
          <w:szCs w:val="24"/>
        </w:rPr>
        <w:t>прайс-листами</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заводов-изготовителей</w:t>
      </w:r>
      <w:proofErr w:type="spellEnd"/>
      <w:r w:rsidRPr="00BE1B73">
        <w:rPr>
          <w:rFonts w:cstheme="minorHAnsi"/>
          <w:color w:val="000000"/>
          <w:sz w:val="24"/>
          <w:szCs w:val="24"/>
        </w:rPr>
        <w:t>;</w:t>
      </w:r>
    </w:p>
    <w:p w:rsidR="00FA638C" w:rsidRPr="00BE1B73" w:rsidRDefault="00FA638C" w:rsidP="00020B9B">
      <w:pPr>
        <w:numPr>
          <w:ilvl w:val="0"/>
          <w:numId w:val="29"/>
        </w:numPr>
        <w:ind w:left="780" w:right="180"/>
        <w:contextualSpacing/>
        <w:jc w:val="both"/>
        <w:rPr>
          <w:rFonts w:cstheme="minorHAnsi"/>
          <w:color w:val="000000"/>
          <w:sz w:val="24"/>
          <w:szCs w:val="24"/>
          <w:lang w:val="ru-RU"/>
        </w:rPr>
      </w:pPr>
      <w:r w:rsidRPr="00BE1B73">
        <w:rPr>
          <w:rFonts w:cstheme="minorHAnsi"/>
          <w:color w:val="000000"/>
          <w:sz w:val="24"/>
          <w:szCs w:val="24"/>
          <w:lang w:val="ru-RU"/>
        </w:rPr>
        <w:t>справками (другими подтверждающими документами) оценщиков;</w:t>
      </w:r>
    </w:p>
    <w:p w:rsidR="00FA638C" w:rsidRPr="00BE1B73" w:rsidRDefault="00FA638C" w:rsidP="00020B9B">
      <w:pPr>
        <w:numPr>
          <w:ilvl w:val="0"/>
          <w:numId w:val="29"/>
        </w:numPr>
        <w:ind w:left="780" w:right="180"/>
        <w:jc w:val="both"/>
        <w:rPr>
          <w:rFonts w:cstheme="minorHAnsi"/>
          <w:color w:val="000000"/>
          <w:sz w:val="24"/>
          <w:szCs w:val="24"/>
          <w:lang w:val="ru-RU"/>
        </w:rPr>
      </w:pPr>
      <w:r w:rsidRPr="00BE1B73">
        <w:rPr>
          <w:rFonts w:cstheme="minorHAnsi"/>
          <w:color w:val="000000"/>
          <w:sz w:val="24"/>
          <w:szCs w:val="24"/>
          <w:lang w:val="ru-RU"/>
        </w:rPr>
        <w:t>информацией, размещенной в СМИ, и т. д.</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В случаях невозможности документального подтверждения стоимость определяется экспертным путем.</w:t>
      </w:r>
    </w:p>
    <w:p w:rsidR="00FA638C" w:rsidRPr="00BE1B73" w:rsidRDefault="00FA638C" w:rsidP="00020B9B">
      <w:pPr>
        <w:jc w:val="both"/>
        <w:rPr>
          <w:rFonts w:cstheme="minorHAnsi"/>
          <w:color w:val="000000"/>
          <w:sz w:val="24"/>
          <w:szCs w:val="24"/>
          <w:lang w:val="ru-RU"/>
        </w:rPr>
      </w:pPr>
    </w:p>
    <w:p w:rsidR="00FA638C" w:rsidRPr="00BE1B73" w:rsidRDefault="00FA638C" w:rsidP="00020B9B">
      <w:pPr>
        <w:jc w:val="both"/>
        <w:rPr>
          <w:rFonts w:cstheme="minorHAnsi"/>
          <w:color w:val="000000"/>
          <w:sz w:val="24"/>
          <w:szCs w:val="24"/>
          <w:lang w:val="ru-RU"/>
        </w:rPr>
      </w:pPr>
      <w:r w:rsidRPr="00BE1B73">
        <w:rPr>
          <w:rFonts w:cstheme="minorHAnsi"/>
          <w:b/>
          <w:bCs/>
          <w:color w:val="000000"/>
          <w:sz w:val="24"/>
          <w:szCs w:val="24"/>
          <w:lang w:val="ru-RU"/>
        </w:rPr>
        <w:t>7. Расчеты по доходам</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7.1. Учреждение осуществляет бюджетные полномочия администратора доходов</w:t>
      </w:r>
      <w:r w:rsidRPr="00BE1B73">
        <w:rPr>
          <w:rFonts w:cstheme="minorHAnsi"/>
          <w:color w:val="000000"/>
          <w:sz w:val="24"/>
          <w:szCs w:val="24"/>
        </w:rPr>
        <w:t> </w:t>
      </w:r>
      <w:r w:rsidRPr="00BE1B73">
        <w:rPr>
          <w:rFonts w:cstheme="minorHAnsi"/>
          <w:color w:val="000000"/>
          <w:sz w:val="24"/>
          <w:szCs w:val="24"/>
          <w:lang w:val="ru-RU"/>
        </w:rPr>
        <w:t xml:space="preserve">бюджета. Порядок </w:t>
      </w:r>
      <w:proofErr w:type="gramStart"/>
      <w:r w:rsidRPr="00BE1B73">
        <w:rPr>
          <w:rFonts w:cstheme="minorHAnsi"/>
          <w:color w:val="000000"/>
          <w:sz w:val="24"/>
          <w:szCs w:val="24"/>
          <w:lang w:val="ru-RU"/>
        </w:rPr>
        <w:t>осуществления полномочий администратора доходов бюджета</w:t>
      </w:r>
      <w:proofErr w:type="gramEnd"/>
      <w:r w:rsidRPr="00BE1B73">
        <w:rPr>
          <w:rFonts w:cstheme="minorHAnsi"/>
          <w:color w:val="000000"/>
          <w:sz w:val="24"/>
          <w:szCs w:val="24"/>
          <w:lang w:val="ru-RU"/>
        </w:rPr>
        <w:t xml:space="preserve"> определяется в</w:t>
      </w:r>
      <w:r w:rsidRPr="00BE1B73">
        <w:rPr>
          <w:rFonts w:cstheme="minorHAnsi"/>
          <w:color w:val="000000"/>
          <w:sz w:val="24"/>
          <w:szCs w:val="24"/>
        </w:rPr>
        <w:t> </w:t>
      </w:r>
      <w:r w:rsidRPr="00BE1B73">
        <w:rPr>
          <w:rFonts w:cstheme="minorHAnsi"/>
          <w:color w:val="000000"/>
          <w:sz w:val="24"/>
          <w:szCs w:val="24"/>
          <w:lang w:val="ru-RU"/>
        </w:rPr>
        <w:t>соответствии с законодательством России и нормативными документами ведомства.</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Перечень администрируемых доходов утверждается главным администратором доходов бюджета (вышестоящим ведомством).</w:t>
      </w:r>
    </w:p>
    <w:p w:rsidR="00FA638C" w:rsidRPr="00BE1B73" w:rsidRDefault="00FA638C" w:rsidP="00020B9B">
      <w:pPr>
        <w:jc w:val="both"/>
        <w:rPr>
          <w:rFonts w:cstheme="minorHAnsi"/>
          <w:color w:val="000000"/>
          <w:sz w:val="24"/>
          <w:szCs w:val="24"/>
          <w:lang w:val="ru-RU"/>
        </w:rPr>
      </w:pPr>
    </w:p>
    <w:p w:rsidR="00FA638C" w:rsidRPr="00BE1B73" w:rsidRDefault="00FA638C" w:rsidP="00020B9B">
      <w:pPr>
        <w:jc w:val="both"/>
        <w:rPr>
          <w:rFonts w:cstheme="minorHAnsi"/>
          <w:color w:val="000000"/>
          <w:sz w:val="24"/>
          <w:szCs w:val="24"/>
          <w:lang w:val="ru-RU"/>
        </w:rPr>
      </w:pPr>
      <w:r w:rsidRPr="00BE1B73">
        <w:rPr>
          <w:rFonts w:cstheme="minorHAnsi"/>
          <w:b/>
          <w:bCs/>
          <w:color w:val="000000"/>
          <w:sz w:val="24"/>
          <w:szCs w:val="24"/>
          <w:lang w:val="ru-RU"/>
        </w:rPr>
        <w:t>8. Расчеты с подотчетными лицами</w:t>
      </w:r>
    </w:p>
    <w:p w:rsidR="00FA638C" w:rsidRPr="00BE1B73" w:rsidRDefault="00EF73C6" w:rsidP="00020B9B">
      <w:pPr>
        <w:ind w:firstLine="720"/>
        <w:jc w:val="both"/>
        <w:rPr>
          <w:rFonts w:cstheme="minorHAnsi"/>
          <w:color w:val="000000"/>
          <w:sz w:val="24"/>
          <w:szCs w:val="24"/>
          <w:lang w:val="ru-RU"/>
        </w:rPr>
      </w:pPr>
      <w:r w:rsidRPr="00BE1B73">
        <w:rPr>
          <w:rFonts w:cstheme="minorHAnsi"/>
          <w:color w:val="000000"/>
          <w:sz w:val="24"/>
          <w:szCs w:val="24"/>
          <w:lang w:val="ru-RU"/>
        </w:rPr>
        <w:t>8.1</w:t>
      </w:r>
      <w:r w:rsidR="00FA638C" w:rsidRPr="00BE1B73">
        <w:rPr>
          <w:rFonts w:cstheme="minorHAnsi"/>
          <w:color w:val="000000"/>
          <w:sz w:val="24"/>
          <w:szCs w:val="24"/>
          <w:lang w:val="ru-RU"/>
        </w:rPr>
        <w:t>.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w:t>
      </w:r>
      <w:r w:rsidR="00FA638C" w:rsidRPr="00BE1B73">
        <w:rPr>
          <w:rFonts w:cstheme="minorHAnsi"/>
          <w:color w:val="000000"/>
          <w:sz w:val="24"/>
          <w:szCs w:val="24"/>
        </w:rPr>
        <w:t> </w:t>
      </w:r>
      <w:r w:rsidR="00FA638C" w:rsidRPr="00BE1B73">
        <w:rPr>
          <w:rFonts w:cstheme="minorHAnsi"/>
          <w:color w:val="000000"/>
          <w:sz w:val="24"/>
          <w:szCs w:val="24"/>
          <w:lang w:val="ru-RU"/>
        </w:rPr>
        <w:t>№</w:t>
      </w:r>
      <w:r w:rsidR="00FA638C" w:rsidRPr="00BE1B73">
        <w:rPr>
          <w:rFonts w:cstheme="minorHAnsi"/>
          <w:color w:val="000000"/>
          <w:sz w:val="24"/>
          <w:szCs w:val="24"/>
        </w:rPr>
        <w:t> </w:t>
      </w:r>
      <w:r w:rsidR="00FA638C" w:rsidRPr="00BE1B73">
        <w:rPr>
          <w:rFonts w:cstheme="minorHAnsi"/>
          <w:color w:val="000000"/>
          <w:sz w:val="24"/>
          <w:szCs w:val="24"/>
          <w:lang w:val="ru-RU"/>
        </w:rPr>
        <w:t>729. Возмещение расходов на служебные командировки, превышающих размер</w:t>
      </w:r>
      <w:r w:rsidR="00FA638C" w:rsidRPr="00BE1B73">
        <w:rPr>
          <w:rFonts w:cstheme="minorHAnsi"/>
          <w:color w:val="000000"/>
          <w:sz w:val="24"/>
          <w:szCs w:val="24"/>
        </w:rPr>
        <w:t> </w:t>
      </w:r>
      <w:r w:rsidR="00FA638C" w:rsidRPr="00BE1B73">
        <w:rPr>
          <w:rFonts w:cstheme="minorHAnsi"/>
          <w:color w:val="000000"/>
          <w:sz w:val="24"/>
          <w:szCs w:val="24"/>
          <w:lang w:val="ru-RU"/>
        </w:rPr>
        <w:t>установленный Правительством</w:t>
      </w:r>
      <w:r w:rsidR="00FA638C" w:rsidRPr="00BE1B73">
        <w:rPr>
          <w:rFonts w:cstheme="minorHAnsi"/>
          <w:color w:val="000000"/>
          <w:sz w:val="24"/>
          <w:szCs w:val="24"/>
        </w:rPr>
        <w:t> </w:t>
      </w:r>
      <w:r w:rsidR="00FA638C" w:rsidRPr="00BE1B73">
        <w:rPr>
          <w:rFonts w:cstheme="minorHAnsi"/>
          <w:color w:val="000000"/>
          <w:sz w:val="24"/>
          <w:szCs w:val="24"/>
          <w:lang w:val="ru-RU"/>
        </w:rPr>
        <w:t>РФ, производится при наличии экономии бюджетных</w:t>
      </w:r>
      <w:r w:rsidR="00FA638C" w:rsidRPr="00BE1B73">
        <w:rPr>
          <w:rFonts w:cstheme="minorHAnsi"/>
          <w:color w:val="000000"/>
          <w:sz w:val="24"/>
          <w:szCs w:val="24"/>
        </w:rPr>
        <w:t> </w:t>
      </w:r>
      <w:r w:rsidR="00FA638C" w:rsidRPr="00BE1B73">
        <w:rPr>
          <w:rFonts w:cstheme="minorHAnsi"/>
          <w:color w:val="000000"/>
          <w:sz w:val="24"/>
          <w:szCs w:val="24"/>
          <w:lang w:val="ru-RU"/>
        </w:rPr>
        <w:t>средств по фактическим расходам с разрешения руководителя учреждения,</w:t>
      </w:r>
      <w:r w:rsidR="00FA638C" w:rsidRPr="00BE1B73">
        <w:rPr>
          <w:rFonts w:cstheme="minorHAnsi"/>
          <w:color w:val="000000"/>
          <w:sz w:val="24"/>
          <w:szCs w:val="24"/>
        </w:rPr>
        <w:t> </w:t>
      </w:r>
      <w:r w:rsidR="00FA638C" w:rsidRPr="00BE1B73">
        <w:rPr>
          <w:rFonts w:cstheme="minorHAnsi"/>
          <w:color w:val="000000"/>
          <w:sz w:val="24"/>
          <w:szCs w:val="24"/>
          <w:lang w:val="ru-RU"/>
        </w:rPr>
        <w:t>оформленного приказом.</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пункты 2, 3 постановления Правительства от 02.10.2002</w:t>
      </w:r>
      <w:r w:rsidRPr="00BE1B73">
        <w:rPr>
          <w:rFonts w:cstheme="minorHAnsi"/>
          <w:color w:val="000000"/>
          <w:sz w:val="24"/>
          <w:szCs w:val="24"/>
        </w:rPr>
        <w:t> </w:t>
      </w:r>
      <w:r w:rsidRPr="00BE1B73">
        <w:rPr>
          <w:rFonts w:cstheme="minorHAnsi"/>
          <w:color w:val="000000"/>
          <w:sz w:val="24"/>
          <w:szCs w:val="24"/>
          <w:lang w:val="ru-RU"/>
        </w:rPr>
        <w:t>№</w:t>
      </w:r>
      <w:r w:rsidRPr="00BE1B73">
        <w:rPr>
          <w:rFonts w:cstheme="minorHAnsi"/>
          <w:color w:val="000000"/>
          <w:sz w:val="24"/>
          <w:szCs w:val="24"/>
        </w:rPr>
        <w:t> </w:t>
      </w:r>
      <w:r w:rsidRPr="00BE1B73">
        <w:rPr>
          <w:rFonts w:cstheme="minorHAnsi"/>
          <w:color w:val="000000"/>
          <w:sz w:val="24"/>
          <w:szCs w:val="24"/>
          <w:lang w:val="ru-RU"/>
        </w:rPr>
        <w:t>729.</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Порядок оформления служебных командировок и возмещения командировочных расходов приведен в приложении 8.</w:t>
      </w:r>
    </w:p>
    <w:p w:rsidR="00FA638C" w:rsidRPr="00BE1B73" w:rsidRDefault="00EF73C6" w:rsidP="00020B9B">
      <w:pPr>
        <w:ind w:firstLine="420"/>
        <w:jc w:val="both"/>
        <w:rPr>
          <w:rFonts w:cstheme="minorHAnsi"/>
          <w:color w:val="000000"/>
          <w:sz w:val="24"/>
          <w:szCs w:val="24"/>
          <w:lang w:val="ru-RU"/>
        </w:rPr>
      </w:pPr>
      <w:r w:rsidRPr="00BE1B73">
        <w:rPr>
          <w:rFonts w:cstheme="minorHAnsi"/>
          <w:color w:val="000000"/>
          <w:sz w:val="24"/>
          <w:szCs w:val="24"/>
          <w:lang w:val="ru-RU"/>
        </w:rPr>
        <w:t>8.2</w:t>
      </w:r>
      <w:r w:rsidR="00FA638C" w:rsidRPr="00BE1B73">
        <w:rPr>
          <w:rFonts w:cstheme="minorHAnsi"/>
          <w:color w:val="000000"/>
          <w:sz w:val="24"/>
          <w:szCs w:val="24"/>
          <w:lang w:val="ru-RU"/>
        </w:rPr>
        <w:t>. Предельные сроки отчета по выданным доверенностям на получение материальных ценностей устанавливаются следующие:</w:t>
      </w:r>
    </w:p>
    <w:p w:rsidR="00FA638C" w:rsidRPr="00BE1B73" w:rsidRDefault="00FA638C" w:rsidP="00020B9B">
      <w:pPr>
        <w:numPr>
          <w:ilvl w:val="0"/>
          <w:numId w:val="30"/>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в течение 10 календарных дней с момента получения;</w:t>
      </w:r>
    </w:p>
    <w:p w:rsidR="00FA638C" w:rsidRPr="00BE1B73" w:rsidRDefault="00FA638C" w:rsidP="00020B9B">
      <w:pPr>
        <w:numPr>
          <w:ilvl w:val="0"/>
          <w:numId w:val="30"/>
        </w:numPr>
        <w:ind w:left="780" w:right="180"/>
        <w:jc w:val="both"/>
        <w:rPr>
          <w:rFonts w:cstheme="minorHAnsi"/>
          <w:color w:val="000000"/>
          <w:sz w:val="24"/>
          <w:szCs w:val="24"/>
          <w:lang w:val="ru-RU"/>
        </w:rPr>
      </w:pPr>
      <w:r w:rsidRPr="00BE1B73">
        <w:rPr>
          <w:rFonts w:cstheme="minorHAnsi"/>
          <w:color w:val="000000"/>
          <w:sz w:val="24"/>
          <w:szCs w:val="24"/>
          <w:lang w:val="ru-RU"/>
        </w:rPr>
        <w:t>в течение трех рабочих дней с момента получения материальных ценностей.</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Доверенности выдаются штатным сотрудникам, с которыми заключен договор о полной материальной ответственности.</w:t>
      </w:r>
    </w:p>
    <w:p w:rsidR="00FA638C" w:rsidRPr="00BE1B73" w:rsidRDefault="00EF73C6" w:rsidP="00020B9B">
      <w:pPr>
        <w:ind w:firstLine="720"/>
        <w:jc w:val="both"/>
        <w:rPr>
          <w:rFonts w:cstheme="minorHAnsi"/>
          <w:color w:val="000000"/>
          <w:sz w:val="24"/>
          <w:szCs w:val="24"/>
          <w:lang w:val="ru-RU"/>
        </w:rPr>
      </w:pPr>
      <w:r w:rsidRPr="00BE1B73">
        <w:rPr>
          <w:rFonts w:cstheme="minorHAnsi"/>
          <w:color w:val="000000"/>
          <w:sz w:val="24"/>
          <w:szCs w:val="24"/>
          <w:lang w:val="ru-RU"/>
        </w:rPr>
        <w:lastRenderedPageBreak/>
        <w:t>8.3</w:t>
      </w:r>
      <w:r w:rsidR="00FA638C" w:rsidRPr="00BE1B73">
        <w:rPr>
          <w:rFonts w:cstheme="minorHAnsi"/>
          <w:color w:val="000000"/>
          <w:sz w:val="24"/>
          <w:szCs w:val="24"/>
          <w:lang w:val="ru-RU"/>
        </w:rPr>
        <w:t>. Авансовые отчеты брошюруются в хронологическом порядке в последний день отчетного месяца.</w:t>
      </w:r>
    </w:p>
    <w:p w:rsidR="00FA638C" w:rsidRPr="00BE1B73" w:rsidRDefault="00FA638C" w:rsidP="00020B9B">
      <w:pPr>
        <w:jc w:val="both"/>
        <w:rPr>
          <w:rFonts w:cstheme="minorHAnsi"/>
          <w:color w:val="000000"/>
          <w:sz w:val="24"/>
          <w:szCs w:val="24"/>
          <w:lang w:val="ru-RU"/>
        </w:rPr>
      </w:pPr>
    </w:p>
    <w:p w:rsidR="00FA638C" w:rsidRPr="00BE1B73" w:rsidRDefault="00FA638C" w:rsidP="00020B9B">
      <w:pPr>
        <w:jc w:val="both"/>
        <w:rPr>
          <w:rFonts w:cstheme="minorHAnsi"/>
          <w:color w:val="000000"/>
          <w:sz w:val="24"/>
          <w:szCs w:val="24"/>
          <w:lang w:val="ru-RU"/>
        </w:rPr>
      </w:pPr>
      <w:r w:rsidRPr="00BE1B73">
        <w:rPr>
          <w:rFonts w:cstheme="minorHAnsi"/>
          <w:b/>
          <w:bCs/>
          <w:color w:val="000000"/>
          <w:sz w:val="24"/>
          <w:szCs w:val="24"/>
          <w:lang w:val="ru-RU"/>
        </w:rPr>
        <w:t>9. Расчеты с дебиторами</w:t>
      </w:r>
      <w:r w:rsidRPr="00BE1B73">
        <w:rPr>
          <w:rFonts w:cstheme="minorHAnsi"/>
          <w:b/>
          <w:bCs/>
          <w:color w:val="000000"/>
          <w:sz w:val="24"/>
          <w:szCs w:val="24"/>
        </w:rPr>
        <w:t> </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9.1. Учреждение администрирует поступления в бюджет на счете КБК</w:t>
      </w:r>
      <w:r w:rsidRPr="00BE1B73">
        <w:rPr>
          <w:rFonts w:cstheme="minorHAnsi"/>
          <w:color w:val="000000"/>
          <w:sz w:val="24"/>
          <w:szCs w:val="24"/>
        </w:rPr>
        <w:t> </w:t>
      </w:r>
      <w:r w:rsidRPr="00BE1B73">
        <w:rPr>
          <w:rFonts w:cstheme="minorHAnsi"/>
          <w:color w:val="000000"/>
          <w:sz w:val="24"/>
          <w:szCs w:val="24"/>
          <w:lang w:val="ru-RU"/>
        </w:rPr>
        <w:t>1.210.02.000 по правилам, установленным главным администратором доходов бюджета.</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9.2. Излишне полученные от плательщиков средства возвращаются на основании заявления плательщика и акта сверки с плательщиком.</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9.3.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FA638C" w:rsidRPr="00BE1B73" w:rsidRDefault="00FA638C" w:rsidP="00020B9B">
      <w:pPr>
        <w:jc w:val="both"/>
        <w:rPr>
          <w:rFonts w:cstheme="minorHAnsi"/>
          <w:color w:val="000000"/>
          <w:sz w:val="24"/>
          <w:szCs w:val="24"/>
          <w:lang w:val="ru-RU"/>
        </w:rPr>
      </w:pPr>
    </w:p>
    <w:p w:rsidR="00FA638C" w:rsidRPr="00BE1B73" w:rsidRDefault="00FA638C" w:rsidP="00020B9B">
      <w:pPr>
        <w:jc w:val="both"/>
        <w:rPr>
          <w:rFonts w:cstheme="minorHAnsi"/>
          <w:color w:val="000000"/>
          <w:sz w:val="24"/>
          <w:szCs w:val="24"/>
          <w:lang w:val="ru-RU"/>
        </w:rPr>
      </w:pPr>
      <w:r w:rsidRPr="00BE1B73">
        <w:rPr>
          <w:rFonts w:cstheme="minorHAnsi"/>
          <w:b/>
          <w:bCs/>
          <w:color w:val="000000"/>
          <w:sz w:val="24"/>
          <w:szCs w:val="24"/>
          <w:lang w:val="ru-RU"/>
        </w:rPr>
        <w:t>10. Расчеты по обязательствам</w:t>
      </w:r>
    </w:p>
    <w:p w:rsidR="00FA638C" w:rsidRPr="00BE1B73" w:rsidRDefault="00731B1A" w:rsidP="00020B9B">
      <w:pPr>
        <w:jc w:val="both"/>
        <w:rPr>
          <w:rFonts w:cstheme="minorHAnsi"/>
          <w:color w:val="000000"/>
          <w:sz w:val="24"/>
          <w:szCs w:val="24"/>
          <w:lang w:val="ru-RU"/>
        </w:rPr>
      </w:pPr>
      <w:r>
        <w:rPr>
          <w:rFonts w:cstheme="minorHAnsi"/>
          <w:color w:val="000000"/>
          <w:sz w:val="24"/>
          <w:szCs w:val="24"/>
          <w:lang w:val="ru-RU"/>
        </w:rPr>
        <w:t>10.1</w:t>
      </w:r>
      <w:r w:rsidR="00FA638C" w:rsidRPr="00BE1B73">
        <w:rPr>
          <w:rFonts w:cstheme="minorHAnsi"/>
          <w:color w:val="000000"/>
          <w:sz w:val="24"/>
          <w:szCs w:val="24"/>
          <w:lang w:val="ru-RU"/>
        </w:rPr>
        <w:t>.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FA638C" w:rsidRPr="00BE1B73" w:rsidRDefault="00FA638C" w:rsidP="00020B9B">
      <w:pPr>
        <w:jc w:val="both"/>
        <w:rPr>
          <w:rFonts w:cstheme="minorHAnsi"/>
          <w:color w:val="000000"/>
          <w:sz w:val="24"/>
          <w:szCs w:val="24"/>
          <w:lang w:val="ru-RU"/>
        </w:rPr>
      </w:pPr>
    </w:p>
    <w:p w:rsidR="00FA638C" w:rsidRPr="00BE1B73" w:rsidRDefault="00FA638C" w:rsidP="00020B9B">
      <w:pPr>
        <w:jc w:val="both"/>
        <w:rPr>
          <w:rFonts w:cstheme="minorHAnsi"/>
          <w:color w:val="000000"/>
          <w:sz w:val="24"/>
          <w:szCs w:val="24"/>
          <w:lang w:val="ru-RU"/>
        </w:rPr>
      </w:pPr>
      <w:r w:rsidRPr="00BE1B73">
        <w:rPr>
          <w:rFonts w:cstheme="minorHAnsi"/>
          <w:b/>
          <w:bCs/>
          <w:color w:val="000000"/>
          <w:sz w:val="24"/>
          <w:szCs w:val="24"/>
          <w:lang w:val="ru-RU"/>
        </w:rPr>
        <w:t>11. Дебиторская и кредиторская задолженность</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11.1.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w:t>
      </w:r>
      <w:r w:rsidR="005D6809">
        <w:rPr>
          <w:rFonts w:cstheme="minorHAnsi"/>
          <w:color w:val="000000"/>
          <w:sz w:val="24"/>
          <w:szCs w:val="24"/>
          <w:lang w:val="ru-RU"/>
        </w:rPr>
        <w:t>ной к взысканию — приложение № 6</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 339 Инструкции к Единому плану счетов № 157н, пункт 11 СГС</w:t>
      </w:r>
      <w:r w:rsidRPr="00BE1B73">
        <w:rPr>
          <w:rFonts w:cstheme="minorHAnsi"/>
          <w:color w:val="000000"/>
          <w:sz w:val="24"/>
          <w:szCs w:val="24"/>
        </w:rPr>
        <w:t> </w:t>
      </w:r>
      <w:r w:rsidRPr="00BE1B73">
        <w:rPr>
          <w:rFonts w:cstheme="minorHAnsi"/>
          <w:color w:val="000000"/>
          <w:sz w:val="24"/>
          <w:szCs w:val="24"/>
          <w:lang w:val="ru-RU"/>
        </w:rPr>
        <w:t>«Доходы».</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11.2.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w:t>
      </w:r>
      <w:r w:rsidRPr="00BE1B73">
        <w:rPr>
          <w:rFonts w:cstheme="minorHAnsi"/>
          <w:color w:val="000000"/>
          <w:sz w:val="24"/>
          <w:szCs w:val="24"/>
        </w:rPr>
        <w:t> </w:t>
      </w:r>
      <w:r w:rsidRPr="00BE1B73">
        <w:rPr>
          <w:rFonts w:cstheme="minorHAnsi"/>
          <w:color w:val="000000"/>
          <w:sz w:val="24"/>
          <w:szCs w:val="24"/>
          <w:lang w:val="ru-RU"/>
        </w:rPr>
        <w:t>Одновременно списанная с балансового учета кредиторская задолженность отражается</w:t>
      </w:r>
      <w:r w:rsidRPr="00BE1B73">
        <w:rPr>
          <w:rFonts w:cstheme="minorHAnsi"/>
          <w:color w:val="000000"/>
          <w:sz w:val="24"/>
          <w:szCs w:val="24"/>
        </w:rPr>
        <w:t> </w:t>
      </w:r>
      <w:r w:rsidRPr="00BE1B73">
        <w:rPr>
          <w:rFonts w:cstheme="minorHAnsi"/>
          <w:color w:val="000000"/>
          <w:sz w:val="24"/>
          <w:szCs w:val="24"/>
          <w:lang w:val="ru-RU"/>
        </w:rPr>
        <w:t xml:space="preserve">на </w:t>
      </w:r>
      <w:proofErr w:type="spellStart"/>
      <w:r w:rsidRPr="00BE1B73">
        <w:rPr>
          <w:rFonts w:cstheme="minorHAnsi"/>
          <w:color w:val="000000"/>
          <w:sz w:val="24"/>
          <w:szCs w:val="24"/>
          <w:lang w:val="ru-RU"/>
        </w:rPr>
        <w:t>забалансовом</w:t>
      </w:r>
      <w:proofErr w:type="spellEnd"/>
      <w:r w:rsidRPr="00BE1B73">
        <w:rPr>
          <w:rFonts w:cstheme="minorHAnsi"/>
          <w:color w:val="000000"/>
          <w:sz w:val="24"/>
          <w:szCs w:val="24"/>
          <w:lang w:val="ru-RU"/>
        </w:rPr>
        <w:t xml:space="preserve"> счете 20 «Задолженность, не востребованная кредиторами».</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 xml:space="preserve">Порядок принятия решения о списании с балансового и </w:t>
      </w:r>
      <w:proofErr w:type="spellStart"/>
      <w:r w:rsidRPr="00BE1B73">
        <w:rPr>
          <w:rFonts w:cstheme="minorHAnsi"/>
          <w:color w:val="000000"/>
          <w:sz w:val="24"/>
          <w:szCs w:val="24"/>
          <w:lang w:val="ru-RU"/>
        </w:rPr>
        <w:t>забалансового</w:t>
      </w:r>
      <w:proofErr w:type="spellEnd"/>
      <w:r w:rsidRPr="00BE1B73">
        <w:rPr>
          <w:rFonts w:cstheme="minorHAnsi"/>
          <w:color w:val="000000"/>
          <w:sz w:val="24"/>
          <w:szCs w:val="24"/>
          <w:lang w:val="ru-RU"/>
        </w:rPr>
        <w:t xml:space="preserve"> учета утвержден в положении о списании кредиторской задолженности — приложение № </w:t>
      </w:r>
      <w:r w:rsidR="005D6809">
        <w:rPr>
          <w:rFonts w:cstheme="minorHAnsi"/>
          <w:color w:val="000000"/>
          <w:sz w:val="24"/>
          <w:szCs w:val="24"/>
          <w:lang w:val="ru-RU"/>
        </w:rPr>
        <w:t>7</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пункты 371, 372 Инструкции к Единому плану счетов № 157н.</w:t>
      </w:r>
    </w:p>
    <w:p w:rsidR="00FA638C" w:rsidRPr="00BE1B73" w:rsidRDefault="00FA638C" w:rsidP="00020B9B">
      <w:pPr>
        <w:jc w:val="both"/>
        <w:rPr>
          <w:rFonts w:cstheme="minorHAnsi"/>
          <w:color w:val="000000"/>
          <w:sz w:val="24"/>
          <w:szCs w:val="24"/>
          <w:lang w:val="ru-RU"/>
        </w:rPr>
      </w:pPr>
    </w:p>
    <w:p w:rsidR="00FA638C" w:rsidRPr="00BE1B73" w:rsidRDefault="00FA638C" w:rsidP="00020B9B">
      <w:pPr>
        <w:jc w:val="both"/>
        <w:rPr>
          <w:rFonts w:cstheme="minorHAnsi"/>
          <w:color w:val="000000"/>
          <w:sz w:val="24"/>
          <w:szCs w:val="24"/>
          <w:lang w:val="ru-RU"/>
        </w:rPr>
      </w:pPr>
      <w:r w:rsidRPr="00BE1B73">
        <w:rPr>
          <w:rFonts w:cstheme="minorHAnsi"/>
          <w:b/>
          <w:bCs/>
          <w:color w:val="000000"/>
          <w:sz w:val="24"/>
          <w:szCs w:val="24"/>
          <w:lang w:val="ru-RU"/>
        </w:rPr>
        <w:t>12. Финансовый результат</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12.1. Учреждение все расходы производит в соответствии с утвержденной на отчетный</w:t>
      </w:r>
      <w:r w:rsidRPr="00BE1B73">
        <w:rPr>
          <w:rFonts w:cstheme="minorHAnsi"/>
          <w:color w:val="000000"/>
          <w:sz w:val="24"/>
          <w:szCs w:val="24"/>
        </w:rPr>
        <w:t> </w:t>
      </w:r>
      <w:r w:rsidRPr="00BE1B73">
        <w:rPr>
          <w:rFonts w:cstheme="minorHAnsi"/>
          <w:color w:val="000000"/>
          <w:sz w:val="24"/>
          <w:szCs w:val="24"/>
          <w:lang w:val="ru-RU"/>
        </w:rPr>
        <w:t>год бюджетной сметой и в пределах установленных норм:</w:t>
      </w:r>
    </w:p>
    <w:p w:rsidR="00FA638C" w:rsidRPr="00BE1B73" w:rsidRDefault="00FA638C" w:rsidP="00020B9B">
      <w:pPr>
        <w:jc w:val="both"/>
        <w:rPr>
          <w:rFonts w:cstheme="minorHAnsi"/>
          <w:color w:val="000000"/>
          <w:sz w:val="24"/>
          <w:szCs w:val="24"/>
          <w:lang w:val="ru-RU"/>
        </w:rPr>
      </w:pPr>
      <w:r w:rsidRPr="00BE1B73">
        <w:rPr>
          <w:rFonts w:cstheme="minorHAnsi"/>
          <w:b/>
          <w:bCs/>
          <w:color w:val="000000"/>
          <w:sz w:val="24"/>
          <w:szCs w:val="24"/>
          <w:lang w:val="ru-RU"/>
        </w:rPr>
        <w:t>13. Санкционирование расходов</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lastRenderedPageBreak/>
        <w:t xml:space="preserve">Принятие бюджетных (денежных) обязательств к учету осуществлять в пределах лимитов бюджетных обязательств в порядке, приведенном в приложении </w:t>
      </w:r>
      <w:r w:rsidR="00910813">
        <w:rPr>
          <w:rFonts w:cstheme="minorHAnsi"/>
          <w:color w:val="000000"/>
          <w:sz w:val="24"/>
          <w:szCs w:val="24"/>
          <w:lang w:val="ru-RU"/>
        </w:rPr>
        <w:t>8</w:t>
      </w:r>
      <w:r w:rsidRPr="00BE1B73">
        <w:rPr>
          <w:rFonts w:cstheme="minorHAnsi"/>
          <w:color w:val="000000"/>
          <w:sz w:val="24"/>
          <w:szCs w:val="24"/>
          <w:lang w:val="ru-RU"/>
        </w:rPr>
        <w:t>.</w:t>
      </w:r>
    </w:p>
    <w:p w:rsidR="00FA638C" w:rsidRPr="00BE1B73" w:rsidRDefault="00FA638C" w:rsidP="00020B9B">
      <w:pPr>
        <w:jc w:val="both"/>
        <w:rPr>
          <w:rFonts w:cstheme="minorHAnsi"/>
          <w:color w:val="000000"/>
          <w:sz w:val="24"/>
          <w:szCs w:val="24"/>
          <w:lang w:val="ru-RU"/>
        </w:rPr>
      </w:pPr>
      <w:r w:rsidRPr="00BE1B73">
        <w:rPr>
          <w:rFonts w:cstheme="minorHAnsi"/>
          <w:b/>
          <w:bCs/>
          <w:color w:val="000000"/>
          <w:sz w:val="24"/>
          <w:szCs w:val="24"/>
          <w:lang w:val="ru-RU"/>
        </w:rPr>
        <w:t>14. События после отчетной даты</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Признание в учете и раскрытие в бюджетной отчетности событий после отчетной даты осуществляется в порядке, приведенном в приложении</w:t>
      </w:r>
      <w:r w:rsidRPr="00BE1B73">
        <w:rPr>
          <w:rFonts w:cstheme="minorHAnsi"/>
          <w:color w:val="000000"/>
          <w:sz w:val="24"/>
          <w:szCs w:val="24"/>
        </w:rPr>
        <w:t> </w:t>
      </w:r>
      <w:r w:rsidR="00910813">
        <w:rPr>
          <w:rFonts w:cstheme="minorHAnsi"/>
          <w:color w:val="000000"/>
          <w:sz w:val="24"/>
          <w:szCs w:val="24"/>
          <w:lang w:val="ru-RU"/>
        </w:rPr>
        <w:t>9</w:t>
      </w:r>
      <w:r w:rsidRPr="00BE1B73">
        <w:rPr>
          <w:rFonts w:cstheme="minorHAnsi"/>
          <w:color w:val="000000"/>
          <w:sz w:val="24"/>
          <w:szCs w:val="24"/>
          <w:lang w:val="ru-RU"/>
        </w:rPr>
        <w:t>.</w:t>
      </w:r>
    </w:p>
    <w:p w:rsidR="00FA638C" w:rsidRPr="00BE1B73" w:rsidRDefault="00FA638C" w:rsidP="00020B9B">
      <w:pPr>
        <w:jc w:val="both"/>
        <w:rPr>
          <w:rFonts w:cstheme="minorHAnsi"/>
          <w:color w:val="000000"/>
          <w:sz w:val="24"/>
          <w:szCs w:val="24"/>
          <w:lang w:val="ru-RU"/>
        </w:rPr>
      </w:pPr>
    </w:p>
    <w:p w:rsidR="00FA638C" w:rsidRPr="00BE1B73" w:rsidRDefault="00EF73C6" w:rsidP="00020B9B">
      <w:pPr>
        <w:jc w:val="both"/>
        <w:rPr>
          <w:rFonts w:cstheme="minorHAnsi"/>
          <w:color w:val="000000"/>
          <w:sz w:val="24"/>
          <w:szCs w:val="24"/>
          <w:lang w:val="ru-RU"/>
        </w:rPr>
      </w:pPr>
      <w:r w:rsidRPr="00BE1B73">
        <w:rPr>
          <w:rFonts w:cstheme="minorHAnsi"/>
          <w:b/>
          <w:bCs/>
          <w:color w:val="000000"/>
          <w:sz w:val="24"/>
          <w:szCs w:val="24"/>
          <w:lang w:val="ru-RU"/>
        </w:rPr>
        <w:t>15</w:t>
      </w:r>
      <w:r w:rsidR="00FA638C" w:rsidRPr="00BE1B73">
        <w:rPr>
          <w:rFonts w:cstheme="minorHAnsi"/>
          <w:b/>
          <w:bCs/>
          <w:color w:val="000000"/>
          <w:sz w:val="24"/>
          <w:szCs w:val="24"/>
          <w:lang w:val="ru-RU"/>
        </w:rPr>
        <w:t>. Денежные документы</w:t>
      </w:r>
    </w:p>
    <w:p w:rsidR="00FA638C" w:rsidRPr="00BE1B73" w:rsidRDefault="00EF73C6" w:rsidP="00020B9B">
      <w:pPr>
        <w:jc w:val="both"/>
        <w:rPr>
          <w:rFonts w:cstheme="minorHAnsi"/>
          <w:color w:val="000000"/>
          <w:sz w:val="24"/>
          <w:szCs w:val="24"/>
          <w:lang w:val="ru-RU"/>
        </w:rPr>
      </w:pPr>
      <w:r w:rsidRPr="00BE1B73">
        <w:rPr>
          <w:rFonts w:cstheme="minorHAnsi"/>
          <w:color w:val="000000"/>
          <w:sz w:val="24"/>
          <w:szCs w:val="24"/>
          <w:lang w:val="ru-RU"/>
        </w:rPr>
        <w:t>15</w:t>
      </w:r>
      <w:r w:rsidR="00FA638C" w:rsidRPr="00BE1B73">
        <w:rPr>
          <w:rFonts w:cstheme="minorHAnsi"/>
          <w:color w:val="000000"/>
          <w:sz w:val="24"/>
          <w:szCs w:val="24"/>
          <w:lang w:val="ru-RU"/>
        </w:rPr>
        <w:t>.1. В составе денежных документов учитываются:</w:t>
      </w:r>
    </w:p>
    <w:p w:rsidR="00FA638C" w:rsidRPr="00BE1B73" w:rsidRDefault="00FA638C" w:rsidP="00020B9B">
      <w:pPr>
        <w:numPr>
          <w:ilvl w:val="0"/>
          <w:numId w:val="32"/>
        </w:numPr>
        <w:ind w:left="780" w:right="180"/>
        <w:contextualSpacing/>
        <w:jc w:val="both"/>
        <w:rPr>
          <w:rFonts w:cstheme="minorHAnsi"/>
          <w:color w:val="000000"/>
          <w:sz w:val="24"/>
          <w:szCs w:val="24"/>
        </w:rPr>
      </w:pPr>
      <w:proofErr w:type="spellStart"/>
      <w:r w:rsidRPr="00BE1B73">
        <w:rPr>
          <w:rFonts w:cstheme="minorHAnsi"/>
          <w:color w:val="000000"/>
          <w:sz w:val="24"/>
          <w:szCs w:val="24"/>
        </w:rPr>
        <w:t>почтовые</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марки</w:t>
      </w:r>
      <w:proofErr w:type="spellEnd"/>
      <w:r w:rsidRPr="00BE1B73">
        <w:rPr>
          <w:rFonts w:cstheme="minorHAnsi"/>
          <w:color w:val="000000"/>
          <w:sz w:val="24"/>
          <w:szCs w:val="24"/>
        </w:rPr>
        <w:t>;</w:t>
      </w:r>
    </w:p>
    <w:p w:rsidR="00FA638C" w:rsidRPr="00BE1B73" w:rsidRDefault="00FA638C" w:rsidP="00020B9B">
      <w:pPr>
        <w:numPr>
          <w:ilvl w:val="0"/>
          <w:numId w:val="32"/>
        </w:numPr>
        <w:ind w:left="780" w:right="180"/>
        <w:contextualSpacing/>
        <w:jc w:val="both"/>
        <w:rPr>
          <w:rFonts w:cstheme="minorHAnsi"/>
          <w:color w:val="000000"/>
          <w:sz w:val="24"/>
          <w:szCs w:val="24"/>
        </w:rPr>
      </w:pPr>
      <w:proofErr w:type="spellStart"/>
      <w:r w:rsidRPr="00BE1B73">
        <w:rPr>
          <w:rFonts w:cstheme="minorHAnsi"/>
          <w:color w:val="000000"/>
          <w:sz w:val="24"/>
          <w:szCs w:val="24"/>
        </w:rPr>
        <w:t>конверты</w:t>
      </w:r>
      <w:proofErr w:type="spellEnd"/>
      <w:r w:rsidRPr="00BE1B73">
        <w:rPr>
          <w:rFonts w:cstheme="minorHAnsi"/>
          <w:color w:val="000000"/>
          <w:sz w:val="24"/>
          <w:szCs w:val="24"/>
        </w:rPr>
        <w:t xml:space="preserve"> с </w:t>
      </w:r>
      <w:proofErr w:type="spellStart"/>
      <w:r w:rsidRPr="00BE1B73">
        <w:rPr>
          <w:rFonts w:cstheme="minorHAnsi"/>
          <w:color w:val="000000"/>
          <w:sz w:val="24"/>
          <w:szCs w:val="24"/>
        </w:rPr>
        <w:t>марками</w:t>
      </w:r>
      <w:proofErr w:type="spellEnd"/>
      <w:r w:rsidRPr="00BE1B73">
        <w:rPr>
          <w:rFonts w:cstheme="minorHAnsi"/>
          <w:color w:val="000000"/>
          <w:sz w:val="24"/>
          <w:szCs w:val="24"/>
        </w:rPr>
        <w:t>;</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 169 Инструкции к Единому плану счетов № 157н.</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16.2. Для отчета об использовании марок и маркированных конвертов подотчетное лицо составляет Реестр использованных марок и маркированных конвертов. Форма реестра утверждается учреждением самостоятельно.</w:t>
      </w:r>
    </w:p>
    <w:p w:rsidR="00FA638C" w:rsidRPr="00BE1B73" w:rsidRDefault="00FA638C" w:rsidP="00020B9B">
      <w:pPr>
        <w:jc w:val="both"/>
        <w:rPr>
          <w:rFonts w:cstheme="minorHAnsi"/>
          <w:color w:val="000000"/>
          <w:sz w:val="24"/>
          <w:szCs w:val="24"/>
          <w:lang w:val="ru-RU"/>
        </w:rPr>
      </w:pPr>
      <w:r w:rsidRPr="00BE1B73">
        <w:rPr>
          <w:rFonts w:cstheme="minorHAnsi"/>
          <w:b/>
          <w:bCs/>
          <w:color w:val="000000"/>
          <w:sz w:val="24"/>
          <w:szCs w:val="24"/>
        </w:rPr>
        <w:t> </w:t>
      </w:r>
      <w:r w:rsidRPr="00BE1B73">
        <w:rPr>
          <w:rFonts w:cstheme="minorHAnsi"/>
          <w:b/>
          <w:bCs/>
          <w:color w:val="000000"/>
          <w:sz w:val="24"/>
          <w:szCs w:val="24"/>
          <w:lang w:val="ru-RU"/>
        </w:rPr>
        <w:t>17.</w:t>
      </w:r>
      <w:r w:rsidRPr="00BE1B73">
        <w:rPr>
          <w:rFonts w:cstheme="minorHAnsi"/>
          <w:b/>
          <w:bCs/>
          <w:color w:val="000000"/>
          <w:sz w:val="24"/>
          <w:szCs w:val="24"/>
        </w:rPr>
        <w:t> </w:t>
      </w:r>
      <w:r w:rsidRPr="00BE1B73">
        <w:rPr>
          <w:rFonts w:cstheme="minorHAnsi"/>
          <w:b/>
          <w:bCs/>
          <w:color w:val="000000"/>
          <w:sz w:val="24"/>
          <w:szCs w:val="24"/>
          <w:lang w:val="ru-RU"/>
        </w:rPr>
        <w:t>Целевые средства</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 xml:space="preserve">17.1. Расчеты с целевыми поступлениями на </w:t>
      </w:r>
      <w:proofErr w:type="spellStart"/>
      <w:r w:rsidRPr="00BE1B73">
        <w:rPr>
          <w:rFonts w:cstheme="minorHAnsi"/>
          <w:color w:val="000000"/>
          <w:sz w:val="24"/>
          <w:szCs w:val="24"/>
          <w:lang w:val="ru-RU"/>
        </w:rPr>
        <w:t>забалансовом</w:t>
      </w:r>
      <w:proofErr w:type="spellEnd"/>
      <w:r w:rsidRPr="00BE1B73">
        <w:rPr>
          <w:rFonts w:cstheme="minorHAnsi"/>
          <w:color w:val="000000"/>
          <w:sz w:val="24"/>
          <w:szCs w:val="24"/>
          <w:lang w:val="ru-RU"/>
        </w:rPr>
        <w:t xml:space="preserve"> счете 17 и целевыми выбытиями на </w:t>
      </w:r>
      <w:proofErr w:type="spellStart"/>
      <w:r w:rsidRPr="00BE1B73">
        <w:rPr>
          <w:rFonts w:cstheme="minorHAnsi"/>
          <w:color w:val="000000"/>
          <w:sz w:val="24"/>
          <w:szCs w:val="24"/>
          <w:lang w:val="ru-RU"/>
        </w:rPr>
        <w:t>забалансовом</w:t>
      </w:r>
      <w:proofErr w:type="spellEnd"/>
      <w:r w:rsidRPr="00BE1B73">
        <w:rPr>
          <w:rFonts w:cstheme="minorHAnsi"/>
          <w:color w:val="000000"/>
          <w:sz w:val="24"/>
          <w:szCs w:val="24"/>
          <w:lang w:val="ru-RU"/>
        </w:rPr>
        <w:t xml:space="preserve"> счете 18 ведутся в разрезе контрагентов, уникальных идентификаторов начислений (УИН), кодов целей и правовых оснований, включая дату исполнения.</w:t>
      </w:r>
    </w:p>
    <w:p w:rsidR="00FA638C" w:rsidRPr="00BE1B73" w:rsidRDefault="00FA638C" w:rsidP="00020B9B">
      <w:pPr>
        <w:spacing w:line="600" w:lineRule="atLeast"/>
        <w:jc w:val="both"/>
        <w:rPr>
          <w:rFonts w:cstheme="minorHAnsi"/>
          <w:b/>
          <w:bCs/>
          <w:color w:val="252525"/>
          <w:spacing w:val="-2"/>
          <w:sz w:val="24"/>
          <w:szCs w:val="24"/>
          <w:lang w:val="ru-RU"/>
        </w:rPr>
      </w:pPr>
      <w:r w:rsidRPr="00BE1B73">
        <w:rPr>
          <w:rFonts w:cstheme="minorHAnsi"/>
          <w:b/>
          <w:bCs/>
          <w:color w:val="252525"/>
          <w:spacing w:val="-2"/>
          <w:sz w:val="24"/>
          <w:szCs w:val="24"/>
        </w:rPr>
        <w:t>VI</w:t>
      </w:r>
      <w:r w:rsidRPr="00BE1B73">
        <w:rPr>
          <w:rFonts w:cstheme="minorHAnsi"/>
          <w:b/>
          <w:bCs/>
          <w:color w:val="252525"/>
          <w:spacing w:val="-2"/>
          <w:sz w:val="24"/>
          <w:szCs w:val="24"/>
          <w:lang w:val="ru-RU"/>
        </w:rPr>
        <w:t>. Инвентаризация имущества и обязательств</w:t>
      </w:r>
    </w:p>
    <w:p w:rsidR="00C81C12" w:rsidRPr="00C81C12" w:rsidRDefault="00FA638C" w:rsidP="00C81C12">
      <w:pPr>
        <w:pStyle w:val="a3"/>
        <w:numPr>
          <w:ilvl w:val="0"/>
          <w:numId w:val="41"/>
        </w:numPr>
        <w:jc w:val="both"/>
        <w:rPr>
          <w:rFonts w:cstheme="minorHAnsi"/>
          <w:color w:val="000000"/>
          <w:sz w:val="24"/>
          <w:szCs w:val="24"/>
          <w:lang w:val="ru-RU"/>
        </w:rPr>
      </w:pPr>
      <w:r w:rsidRPr="00C81C12">
        <w:rPr>
          <w:rFonts w:cstheme="minorHAnsi"/>
          <w:color w:val="000000"/>
          <w:sz w:val="24"/>
          <w:szCs w:val="24"/>
          <w:lang w:val="ru-RU"/>
        </w:rPr>
        <w:t>Инвентаризацию имущества и обязательств (в том</w:t>
      </w:r>
      <w:r w:rsidRPr="00C81C12">
        <w:rPr>
          <w:rFonts w:cstheme="minorHAnsi"/>
          <w:color w:val="000000"/>
          <w:sz w:val="24"/>
          <w:szCs w:val="24"/>
        </w:rPr>
        <w:t> </w:t>
      </w:r>
      <w:r w:rsidRPr="00C81C12">
        <w:rPr>
          <w:rFonts w:cstheme="minorHAnsi"/>
          <w:color w:val="000000"/>
          <w:sz w:val="24"/>
          <w:szCs w:val="24"/>
          <w:lang w:val="ru-RU"/>
        </w:rPr>
        <w:t>числе</w:t>
      </w:r>
      <w:r w:rsidRPr="00C81C12">
        <w:rPr>
          <w:rFonts w:cstheme="minorHAnsi"/>
          <w:color w:val="000000"/>
          <w:sz w:val="24"/>
          <w:szCs w:val="24"/>
        </w:rPr>
        <w:t> </w:t>
      </w:r>
      <w:r w:rsidRPr="00C81C12">
        <w:rPr>
          <w:rFonts w:cstheme="minorHAnsi"/>
          <w:color w:val="000000"/>
          <w:sz w:val="24"/>
          <w:szCs w:val="24"/>
          <w:lang w:val="ru-RU"/>
        </w:rPr>
        <w:t xml:space="preserve">числящихся на </w:t>
      </w:r>
      <w:proofErr w:type="spellStart"/>
      <w:r w:rsidRPr="00C81C12">
        <w:rPr>
          <w:rFonts w:cstheme="minorHAnsi"/>
          <w:color w:val="000000"/>
          <w:sz w:val="24"/>
          <w:szCs w:val="24"/>
          <w:lang w:val="ru-RU"/>
        </w:rPr>
        <w:t>забалансовых</w:t>
      </w:r>
      <w:proofErr w:type="spellEnd"/>
      <w:r w:rsidRPr="00C81C12">
        <w:rPr>
          <w:rFonts w:cstheme="minorHAnsi"/>
          <w:color w:val="000000"/>
          <w:sz w:val="24"/>
          <w:szCs w:val="24"/>
          <w:lang w:val="ru-RU"/>
        </w:rPr>
        <w:t xml:space="preserve"> счетах), а также финансовых результатов (в том</w:t>
      </w:r>
      <w:r w:rsidRPr="00C81C12">
        <w:rPr>
          <w:rFonts w:cstheme="minorHAnsi"/>
          <w:color w:val="000000"/>
          <w:sz w:val="24"/>
          <w:szCs w:val="24"/>
        </w:rPr>
        <w:t> </w:t>
      </w:r>
      <w:r w:rsidRPr="00C81C12">
        <w:rPr>
          <w:rFonts w:cstheme="minorHAnsi"/>
          <w:color w:val="000000"/>
          <w:sz w:val="24"/>
          <w:szCs w:val="24"/>
          <w:lang w:val="ru-RU"/>
        </w:rPr>
        <w:t>числе</w:t>
      </w:r>
      <w:r w:rsidRPr="00C81C12">
        <w:rPr>
          <w:rFonts w:cstheme="minorHAnsi"/>
          <w:color w:val="000000"/>
          <w:sz w:val="24"/>
          <w:szCs w:val="24"/>
        </w:rPr>
        <w:t> </w:t>
      </w:r>
      <w:r w:rsidRPr="00C81C12">
        <w:rPr>
          <w:rFonts w:cstheme="minorHAnsi"/>
          <w:color w:val="000000"/>
          <w:sz w:val="24"/>
          <w:szCs w:val="24"/>
          <w:lang w:val="ru-RU"/>
        </w:rPr>
        <w:t>расходов будущих периодов и резервов)</w:t>
      </w:r>
      <w:r w:rsidRPr="00C81C12">
        <w:rPr>
          <w:rFonts w:cstheme="minorHAnsi"/>
          <w:color w:val="000000"/>
          <w:sz w:val="24"/>
          <w:szCs w:val="24"/>
        </w:rPr>
        <w:t> </w:t>
      </w:r>
      <w:r w:rsidRPr="00C81C12">
        <w:rPr>
          <w:rFonts w:cstheme="minorHAnsi"/>
          <w:color w:val="000000"/>
          <w:sz w:val="24"/>
          <w:szCs w:val="24"/>
          <w:lang w:val="ru-RU"/>
        </w:rPr>
        <w:t>проводит постоянно действующая инвентаризационная комиссия. В отдельных случаях (при смене материально ответственных лиц, выявлении фактов хищения, стихийных бедствиях и т.</w:t>
      </w:r>
      <w:r w:rsidRPr="00C81C12">
        <w:rPr>
          <w:rFonts w:cstheme="minorHAnsi"/>
          <w:color w:val="000000"/>
          <w:sz w:val="24"/>
          <w:szCs w:val="24"/>
        </w:rPr>
        <w:t> </w:t>
      </w:r>
      <w:r w:rsidRPr="00C81C12">
        <w:rPr>
          <w:rFonts w:cstheme="minorHAnsi"/>
          <w:color w:val="000000"/>
          <w:sz w:val="24"/>
          <w:szCs w:val="24"/>
          <w:lang w:val="ru-RU"/>
        </w:rPr>
        <w:t>д.) инвентаризацию может проводить специально созданная рабочая комиссия, состав которой утверждается отельным приказом руководителя.</w:t>
      </w:r>
    </w:p>
    <w:p w:rsidR="00C81C12" w:rsidRPr="00C81C12" w:rsidRDefault="00C81C12" w:rsidP="00C81C12">
      <w:pPr>
        <w:pStyle w:val="a3"/>
        <w:numPr>
          <w:ilvl w:val="1"/>
          <w:numId w:val="41"/>
        </w:numPr>
        <w:rPr>
          <w:rFonts w:hAnsi="Times New Roman" w:cs="Times New Roman"/>
          <w:color w:val="000000"/>
          <w:sz w:val="24"/>
          <w:szCs w:val="24"/>
          <w:lang w:val="ru-RU"/>
        </w:rPr>
      </w:pPr>
      <w:r w:rsidRPr="00C81C12">
        <w:rPr>
          <w:rFonts w:hAnsi="Times New Roman" w:cs="Times New Roman"/>
          <w:bCs/>
          <w:color w:val="000000"/>
          <w:sz w:val="24"/>
          <w:szCs w:val="24"/>
          <w:lang w:val="ru-RU"/>
        </w:rPr>
        <w:t>Порядок проведения инвентаризации активов и обязательств</w:t>
      </w:r>
    </w:p>
    <w:p w:rsidR="00C81C12" w:rsidRPr="00C81C12" w:rsidRDefault="00C81C12" w:rsidP="00C81C12">
      <w:pPr>
        <w:rPr>
          <w:rFonts w:hAnsi="Times New Roman" w:cs="Times New Roman"/>
          <w:color w:val="000000"/>
          <w:sz w:val="24"/>
          <w:szCs w:val="24"/>
          <w:lang w:val="ru-RU"/>
        </w:rPr>
      </w:pPr>
      <w:r w:rsidRPr="00C81C12">
        <w:rPr>
          <w:rFonts w:hAnsi="Times New Roman" w:cs="Times New Roman"/>
          <w:color w:val="000000"/>
          <w:sz w:val="24"/>
          <w:szCs w:val="24"/>
          <w:lang w:val="ru-RU"/>
        </w:rPr>
        <w:t>Настоящий Порядок разработан в соответствии со следующими документами:</w:t>
      </w:r>
    </w:p>
    <w:p w:rsidR="00C81C12" w:rsidRPr="00C81C12" w:rsidRDefault="00C81C12" w:rsidP="00C81C12">
      <w:pPr>
        <w:numPr>
          <w:ilvl w:val="0"/>
          <w:numId w:val="42"/>
        </w:numPr>
        <w:ind w:left="780" w:right="180"/>
        <w:contextualSpacing/>
        <w:rPr>
          <w:rFonts w:hAnsi="Times New Roman" w:cs="Times New Roman"/>
          <w:color w:val="000000"/>
          <w:sz w:val="24"/>
          <w:szCs w:val="24"/>
          <w:lang w:val="ru-RU"/>
        </w:rPr>
      </w:pPr>
      <w:r w:rsidRPr="00C81C12">
        <w:rPr>
          <w:rFonts w:hAnsi="Times New Roman" w:cs="Times New Roman"/>
          <w:color w:val="000000"/>
          <w:sz w:val="24"/>
          <w:szCs w:val="24"/>
          <w:lang w:val="ru-RU"/>
        </w:rPr>
        <w:t>Законом от 06.12.2011 № 402-ФЗ «О бухгалтерском учете»;</w:t>
      </w:r>
    </w:p>
    <w:p w:rsidR="00C81C12" w:rsidRPr="00001634" w:rsidRDefault="00C81C12" w:rsidP="00C81C12">
      <w:pPr>
        <w:numPr>
          <w:ilvl w:val="0"/>
          <w:numId w:val="42"/>
        </w:numPr>
        <w:ind w:left="780" w:right="180"/>
        <w:contextualSpacing/>
        <w:rPr>
          <w:rFonts w:hAnsi="Times New Roman" w:cs="Times New Roman"/>
          <w:color w:val="000000"/>
          <w:sz w:val="24"/>
          <w:szCs w:val="24"/>
          <w:lang w:val="ru-RU"/>
        </w:rPr>
      </w:pPr>
      <w:r w:rsidRPr="00001634">
        <w:rPr>
          <w:rFonts w:hAnsi="Times New Roman" w:cs="Times New Roman"/>
          <w:color w:val="000000"/>
          <w:sz w:val="24"/>
          <w:szCs w:val="24"/>
          <w:lang w:val="ru-RU"/>
        </w:rPr>
        <w:t>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C81C12" w:rsidRPr="00001634" w:rsidRDefault="00C81C12" w:rsidP="00C81C12">
      <w:pPr>
        <w:numPr>
          <w:ilvl w:val="0"/>
          <w:numId w:val="42"/>
        </w:numPr>
        <w:ind w:left="780" w:right="180"/>
        <w:contextualSpacing/>
        <w:rPr>
          <w:rFonts w:hAnsi="Times New Roman" w:cs="Times New Roman"/>
          <w:color w:val="000000"/>
          <w:sz w:val="24"/>
          <w:szCs w:val="24"/>
          <w:lang w:val="ru-RU"/>
        </w:rPr>
      </w:pPr>
      <w:r w:rsidRPr="00001634">
        <w:rPr>
          <w:rFonts w:hAnsi="Times New Roman" w:cs="Times New Roman"/>
          <w:color w:val="000000"/>
          <w:sz w:val="24"/>
          <w:szCs w:val="24"/>
          <w:lang w:val="ru-RU"/>
        </w:rPr>
        <w:t>Федеральным стандартом «Доходы», утвержденным приказом Минфина от 27.02.2018 32н;</w:t>
      </w:r>
    </w:p>
    <w:p w:rsidR="00C81C12" w:rsidRPr="00001634" w:rsidRDefault="00C81C12" w:rsidP="00C81C12">
      <w:pPr>
        <w:numPr>
          <w:ilvl w:val="0"/>
          <w:numId w:val="42"/>
        </w:numPr>
        <w:ind w:left="780" w:right="180"/>
        <w:contextualSpacing/>
        <w:rPr>
          <w:rFonts w:hAnsi="Times New Roman" w:cs="Times New Roman"/>
          <w:color w:val="000000"/>
          <w:sz w:val="24"/>
          <w:szCs w:val="24"/>
          <w:lang w:val="ru-RU"/>
        </w:rPr>
      </w:pPr>
      <w:r w:rsidRPr="00001634">
        <w:rPr>
          <w:rFonts w:hAnsi="Times New Roman" w:cs="Times New Roman"/>
          <w:color w:val="000000"/>
          <w:sz w:val="24"/>
          <w:szCs w:val="24"/>
          <w:lang w:val="ru-RU"/>
        </w:rPr>
        <w:t>Федеральным стандартом «Учетная политика, оценочные значения и ошибки», утвержденным приказом Минфина от 30.12.2017 № 274н;</w:t>
      </w:r>
    </w:p>
    <w:p w:rsidR="00C81C12" w:rsidRPr="00001634" w:rsidRDefault="00C81C12" w:rsidP="00C81C12">
      <w:pPr>
        <w:numPr>
          <w:ilvl w:val="0"/>
          <w:numId w:val="42"/>
        </w:numPr>
        <w:ind w:left="780" w:right="180"/>
        <w:contextualSpacing/>
        <w:rPr>
          <w:rFonts w:hAnsi="Times New Roman" w:cs="Times New Roman"/>
          <w:color w:val="000000"/>
          <w:sz w:val="24"/>
          <w:szCs w:val="24"/>
          <w:lang w:val="ru-RU"/>
        </w:rPr>
      </w:pPr>
      <w:r w:rsidRPr="00001634">
        <w:rPr>
          <w:rFonts w:hAnsi="Times New Roman" w:cs="Times New Roman"/>
          <w:color w:val="000000"/>
          <w:sz w:val="24"/>
          <w:szCs w:val="24"/>
          <w:lang w:val="ru-RU"/>
        </w:rPr>
        <w:t>указанием ЦБ от 11.03.2014 № 3210-У «О порядке ведения кассовых операций юридическими лицами...»;</w:t>
      </w:r>
    </w:p>
    <w:p w:rsidR="00C81C12" w:rsidRPr="00001634" w:rsidRDefault="00C81C12" w:rsidP="00C81C12">
      <w:pPr>
        <w:numPr>
          <w:ilvl w:val="0"/>
          <w:numId w:val="42"/>
        </w:numPr>
        <w:ind w:left="780" w:right="180"/>
        <w:contextualSpacing/>
        <w:rPr>
          <w:rFonts w:hAnsi="Times New Roman" w:cs="Times New Roman"/>
          <w:color w:val="000000"/>
          <w:sz w:val="24"/>
          <w:szCs w:val="24"/>
          <w:lang w:val="ru-RU"/>
        </w:rPr>
      </w:pPr>
      <w:r w:rsidRPr="00001634">
        <w:rPr>
          <w:rFonts w:hAnsi="Times New Roman" w:cs="Times New Roman"/>
          <w:color w:val="000000"/>
          <w:sz w:val="24"/>
          <w:szCs w:val="24"/>
          <w:lang w:val="ru-RU"/>
        </w:rPr>
        <w:lastRenderedPageBreak/>
        <w:t>Методическими указаниями по первичным документам и регистрам, утвержденными</w:t>
      </w:r>
      <w:r>
        <w:rPr>
          <w:rFonts w:hAnsi="Times New Roman" w:cs="Times New Roman"/>
          <w:color w:val="000000"/>
          <w:sz w:val="24"/>
          <w:szCs w:val="24"/>
        </w:rPr>
        <w:t> </w:t>
      </w:r>
      <w:r w:rsidRPr="00001634">
        <w:rPr>
          <w:rFonts w:hAnsi="Times New Roman" w:cs="Times New Roman"/>
          <w:color w:val="000000"/>
          <w:sz w:val="24"/>
          <w:szCs w:val="24"/>
          <w:lang w:val="ru-RU"/>
        </w:rPr>
        <w:t>приказом Минфина от 30.03.2015 № 52н;</w:t>
      </w:r>
    </w:p>
    <w:p w:rsidR="00C81C12" w:rsidRPr="00001634" w:rsidRDefault="00C81C12" w:rsidP="00C81C12">
      <w:pPr>
        <w:numPr>
          <w:ilvl w:val="0"/>
          <w:numId w:val="42"/>
        </w:numPr>
        <w:ind w:left="780" w:right="180"/>
        <w:contextualSpacing/>
        <w:rPr>
          <w:rFonts w:hAnsi="Times New Roman" w:cs="Times New Roman"/>
          <w:color w:val="000000"/>
          <w:sz w:val="24"/>
          <w:szCs w:val="24"/>
          <w:lang w:val="ru-RU"/>
        </w:rPr>
      </w:pPr>
      <w:r w:rsidRPr="00001634">
        <w:rPr>
          <w:rFonts w:hAnsi="Times New Roman" w:cs="Times New Roman"/>
          <w:color w:val="000000"/>
          <w:sz w:val="24"/>
          <w:szCs w:val="24"/>
          <w:lang w:val="ru-RU"/>
        </w:rPr>
        <w:t>Методическими указаниями по первичным документам и регистрам, утвержденными</w:t>
      </w:r>
      <w:r>
        <w:rPr>
          <w:rFonts w:hAnsi="Times New Roman" w:cs="Times New Roman"/>
          <w:color w:val="000000"/>
          <w:sz w:val="24"/>
          <w:szCs w:val="24"/>
        </w:rPr>
        <w:t> </w:t>
      </w:r>
      <w:r w:rsidRPr="00001634">
        <w:rPr>
          <w:rFonts w:hAnsi="Times New Roman" w:cs="Times New Roman"/>
          <w:color w:val="000000"/>
          <w:sz w:val="24"/>
          <w:szCs w:val="24"/>
          <w:lang w:val="ru-RU"/>
        </w:rPr>
        <w:t>приказом Минфина от 15.04.2021 № 61н;</w:t>
      </w:r>
    </w:p>
    <w:p w:rsidR="00C81C12" w:rsidRPr="00001634" w:rsidRDefault="00C81C12" w:rsidP="00C81C12">
      <w:pPr>
        <w:numPr>
          <w:ilvl w:val="0"/>
          <w:numId w:val="42"/>
        </w:numPr>
        <w:ind w:left="780" w:right="180"/>
        <w:rPr>
          <w:rFonts w:hAnsi="Times New Roman" w:cs="Times New Roman"/>
          <w:color w:val="000000"/>
          <w:sz w:val="24"/>
          <w:szCs w:val="24"/>
          <w:lang w:val="ru-RU"/>
        </w:rPr>
      </w:pPr>
      <w:r w:rsidRPr="00001634">
        <w:rPr>
          <w:rFonts w:hAnsi="Times New Roman" w:cs="Times New Roman"/>
          <w:color w:val="000000"/>
          <w:sz w:val="24"/>
          <w:szCs w:val="24"/>
          <w:lang w:val="ru-RU"/>
        </w:rPr>
        <w:t>Правилами учета и хранения драгоценных металлов, камней и изделий, утвержденными постановлением Правительства от 28.09.2000 № 731.</w:t>
      </w:r>
    </w:p>
    <w:p w:rsidR="00C81C12" w:rsidRPr="00001634" w:rsidRDefault="00C81C12" w:rsidP="00C81C12">
      <w:pPr>
        <w:rPr>
          <w:rFonts w:hAnsi="Times New Roman" w:cs="Times New Roman"/>
          <w:color w:val="000000"/>
          <w:sz w:val="24"/>
          <w:szCs w:val="24"/>
          <w:lang w:val="ru-RU"/>
        </w:rPr>
      </w:pPr>
    </w:p>
    <w:p w:rsidR="00C81C12" w:rsidRPr="00001634" w:rsidRDefault="00C81C12" w:rsidP="00C81C12">
      <w:pPr>
        <w:jc w:val="both"/>
        <w:rPr>
          <w:rFonts w:hAnsi="Times New Roman" w:cs="Times New Roman"/>
          <w:color w:val="000000"/>
          <w:sz w:val="24"/>
          <w:szCs w:val="24"/>
          <w:lang w:val="ru-RU"/>
        </w:rPr>
      </w:pPr>
      <w:r w:rsidRPr="00001634">
        <w:rPr>
          <w:rFonts w:hAnsi="Times New Roman" w:cs="Times New Roman"/>
          <w:color w:val="000000"/>
          <w:sz w:val="24"/>
          <w:szCs w:val="24"/>
          <w:lang w:val="ru-RU"/>
        </w:rPr>
        <w:t>1.2. Инвентаризации подлежит все имущество учреждения независимо от его</w:t>
      </w:r>
      <w:r w:rsidRPr="00001634">
        <w:rPr>
          <w:lang w:val="ru-RU"/>
        </w:rPr>
        <w:br/>
      </w:r>
      <w:r w:rsidRPr="00001634">
        <w:rPr>
          <w:rFonts w:hAnsi="Times New Roman" w:cs="Times New Roman"/>
          <w:color w:val="000000"/>
          <w:sz w:val="24"/>
          <w:szCs w:val="24"/>
          <w:lang w:val="ru-RU"/>
        </w:rPr>
        <w:t>местонахождения и все виды финансовых активов и обязательств учреждения. Также</w:t>
      </w:r>
      <w:r>
        <w:rPr>
          <w:rFonts w:hAnsi="Times New Roman" w:cs="Times New Roman"/>
          <w:color w:val="000000"/>
          <w:sz w:val="24"/>
          <w:szCs w:val="24"/>
        </w:rPr>
        <w:t> </w:t>
      </w:r>
      <w:r w:rsidRPr="00001634">
        <w:rPr>
          <w:rFonts w:hAnsi="Times New Roman" w:cs="Times New Roman"/>
          <w:color w:val="000000"/>
          <w:sz w:val="24"/>
          <w:szCs w:val="24"/>
          <w:lang w:val="ru-RU"/>
        </w:rPr>
        <w:t>инвентаризации подлежит имущество, находящееся на ответственном хранении учреждения.</w:t>
      </w:r>
    </w:p>
    <w:p w:rsidR="00C81C12" w:rsidRPr="00001634" w:rsidRDefault="00C81C12" w:rsidP="00C81C12">
      <w:pPr>
        <w:jc w:val="both"/>
        <w:rPr>
          <w:rFonts w:hAnsi="Times New Roman" w:cs="Times New Roman"/>
          <w:color w:val="000000"/>
          <w:sz w:val="24"/>
          <w:szCs w:val="24"/>
          <w:lang w:val="ru-RU"/>
        </w:rPr>
      </w:pPr>
      <w:r w:rsidRPr="00001634">
        <w:rPr>
          <w:rFonts w:hAnsi="Times New Roman" w:cs="Times New Roman"/>
          <w:color w:val="000000"/>
          <w:sz w:val="24"/>
          <w:szCs w:val="24"/>
          <w:lang w:val="ru-RU"/>
        </w:rPr>
        <w:t>Инвентаризацию имущества, переданного в аренду (безвозмездное пользование),</w:t>
      </w:r>
      <w:r w:rsidRPr="00001634">
        <w:rPr>
          <w:lang w:val="ru-RU"/>
        </w:rPr>
        <w:br/>
      </w:r>
      <w:r w:rsidRPr="00001634">
        <w:rPr>
          <w:rFonts w:hAnsi="Times New Roman" w:cs="Times New Roman"/>
          <w:color w:val="000000"/>
          <w:sz w:val="24"/>
          <w:szCs w:val="24"/>
          <w:lang w:val="ru-RU"/>
        </w:rPr>
        <w:t>проводит арендатор (ссудополучатель).</w:t>
      </w:r>
    </w:p>
    <w:p w:rsidR="00C81C12" w:rsidRPr="00001634" w:rsidRDefault="00C81C12" w:rsidP="00C81C12">
      <w:pPr>
        <w:jc w:val="both"/>
        <w:rPr>
          <w:rFonts w:hAnsi="Times New Roman" w:cs="Times New Roman"/>
          <w:color w:val="000000"/>
          <w:sz w:val="24"/>
          <w:szCs w:val="24"/>
          <w:lang w:val="ru-RU"/>
        </w:rPr>
      </w:pPr>
      <w:r w:rsidRPr="00001634">
        <w:rPr>
          <w:rFonts w:hAnsi="Times New Roman" w:cs="Times New Roman"/>
          <w:color w:val="000000"/>
          <w:sz w:val="24"/>
          <w:szCs w:val="24"/>
          <w:lang w:val="ru-RU"/>
        </w:rPr>
        <w:t>Инвентаризация имущества производится по его местонахождению и в разрезе</w:t>
      </w:r>
      <w:r w:rsidRPr="00001634">
        <w:rPr>
          <w:lang w:val="ru-RU"/>
        </w:rPr>
        <w:br/>
      </w:r>
      <w:r w:rsidRPr="00001634">
        <w:rPr>
          <w:rFonts w:hAnsi="Times New Roman" w:cs="Times New Roman"/>
          <w:color w:val="000000"/>
          <w:sz w:val="24"/>
          <w:szCs w:val="24"/>
          <w:lang w:val="ru-RU"/>
        </w:rPr>
        <w:t>ответственных (материально ответственных) лиц, далее – ответственные лица.</w:t>
      </w:r>
    </w:p>
    <w:p w:rsidR="00C81C12" w:rsidRPr="00001634" w:rsidRDefault="00C81C12" w:rsidP="00C81C12">
      <w:pPr>
        <w:jc w:val="both"/>
        <w:rPr>
          <w:rFonts w:hAnsi="Times New Roman" w:cs="Times New Roman"/>
          <w:color w:val="000000"/>
          <w:sz w:val="24"/>
          <w:szCs w:val="24"/>
          <w:lang w:val="ru-RU"/>
        </w:rPr>
      </w:pPr>
      <w:r w:rsidRPr="00001634">
        <w:rPr>
          <w:rFonts w:hAnsi="Times New Roman" w:cs="Times New Roman"/>
          <w:color w:val="000000"/>
          <w:sz w:val="24"/>
          <w:szCs w:val="24"/>
          <w:lang w:val="ru-RU"/>
        </w:rPr>
        <w:t>1.3. Цель инвентаризации – обеспечить достоверность данных учета и отчетности.</w:t>
      </w:r>
    </w:p>
    <w:p w:rsidR="00C81C12" w:rsidRDefault="00C81C12" w:rsidP="00C81C12">
      <w:pPr>
        <w:jc w:val="both"/>
        <w:rPr>
          <w:rFonts w:hAnsi="Times New Roman" w:cs="Times New Roman"/>
          <w:color w:val="000000"/>
          <w:sz w:val="24"/>
          <w:szCs w:val="24"/>
        </w:rPr>
      </w:pPr>
      <w:r>
        <w:rPr>
          <w:rFonts w:hAnsi="Times New Roman" w:cs="Times New Roman"/>
          <w:color w:val="000000"/>
          <w:sz w:val="24"/>
          <w:szCs w:val="24"/>
        </w:rPr>
        <w:t xml:space="preserve">1.4. </w:t>
      </w:r>
      <w:proofErr w:type="spellStart"/>
      <w:r>
        <w:rPr>
          <w:rFonts w:hAnsi="Times New Roman" w:cs="Times New Roman"/>
          <w:color w:val="000000"/>
          <w:sz w:val="24"/>
          <w:szCs w:val="24"/>
        </w:rPr>
        <w:t>Проведение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инвентаризации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обязательно</w:t>
      </w:r>
      <w:proofErr w:type="spellEnd"/>
      <w:r>
        <w:rPr>
          <w:rFonts w:hAnsi="Times New Roman" w:cs="Times New Roman"/>
          <w:color w:val="000000"/>
          <w:sz w:val="24"/>
          <w:szCs w:val="24"/>
        </w:rPr>
        <w:t>:</w:t>
      </w:r>
    </w:p>
    <w:p w:rsidR="00C81C12" w:rsidRPr="00001634" w:rsidRDefault="00C81C12" w:rsidP="00C81C12">
      <w:pPr>
        <w:numPr>
          <w:ilvl w:val="0"/>
          <w:numId w:val="43"/>
        </w:numPr>
        <w:ind w:left="780" w:right="180"/>
        <w:contextualSpacing/>
        <w:jc w:val="both"/>
        <w:rPr>
          <w:rFonts w:hAnsi="Times New Roman" w:cs="Times New Roman"/>
          <w:color w:val="000000"/>
          <w:sz w:val="24"/>
          <w:szCs w:val="24"/>
          <w:lang w:val="ru-RU"/>
        </w:rPr>
      </w:pPr>
      <w:r w:rsidRPr="00001634">
        <w:rPr>
          <w:rFonts w:hAnsi="Times New Roman" w:cs="Times New Roman"/>
          <w:color w:val="000000"/>
          <w:sz w:val="24"/>
          <w:szCs w:val="24"/>
          <w:lang w:val="ru-RU"/>
        </w:rPr>
        <w:t>при передаче имущества в аренду, выкупе, продаже;</w:t>
      </w:r>
    </w:p>
    <w:p w:rsidR="00C81C12" w:rsidRPr="00001634" w:rsidRDefault="00C81C12" w:rsidP="00C81C12">
      <w:pPr>
        <w:numPr>
          <w:ilvl w:val="0"/>
          <w:numId w:val="43"/>
        </w:numPr>
        <w:ind w:left="780" w:right="180"/>
        <w:contextualSpacing/>
        <w:jc w:val="both"/>
        <w:rPr>
          <w:rFonts w:hAnsi="Times New Roman" w:cs="Times New Roman"/>
          <w:color w:val="000000"/>
          <w:sz w:val="24"/>
          <w:szCs w:val="24"/>
          <w:lang w:val="ru-RU"/>
        </w:rPr>
      </w:pPr>
      <w:r w:rsidRPr="00001634">
        <w:rPr>
          <w:rFonts w:hAnsi="Times New Roman" w:cs="Times New Roman"/>
          <w:color w:val="000000"/>
          <w:sz w:val="24"/>
          <w:szCs w:val="24"/>
          <w:lang w:val="ru-RU"/>
        </w:rPr>
        <w:t>перед составлением годовой отчетности (кроме имущества, инвентаризация</w:t>
      </w:r>
      <w:r w:rsidRPr="00001634">
        <w:rPr>
          <w:lang w:val="ru-RU"/>
        </w:rPr>
        <w:br/>
      </w:r>
      <w:r w:rsidRPr="00001634">
        <w:rPr>
          <w:rFonts w:hAnsi="Times New Roman" w:cs="Times New Roman"/>
          <w:color w:val="000000"/>
          <w:sz w:val="24"/>
          <w:szCs w:val="24"/>
          <w:lang w:val="ru-RU"/>
        </w:rPr>
        <w:t>которого проводилась не ранее 1 октября отчетного года);</w:t>
      </w:r>
    </w:p>
    <w:p w:rsidR="00C81C12" w:rsidRDefault="00C81C12" w:rsidP="00C81C12">
      <w:pPr>
        <w:numPr>
          <w:ilvl w:val="0"/>
          <w:numId w:val="43"/>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при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смене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ответственных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лиц</w:t>
      </w:r>
      <w:proofErr w:type="spellEnd"/>
      <w:r>
        <w:rPr>
          <w:rFonts w:hAnsi="Times New Roman" w:cs="Times New Roman"/>
          <w:color w:val="000000"/>
          <w:sz w:val="24"/>
          <w:szCs w:val="24"/>
        </w:rPr>
        <w:t>;</w:t>
      </w:r>
    </w:p>
    <w:p w:rsidR="00C81C12" w:rsidRPr="00001634" w:rsidRDefault="00C81C12" w:rsidP="00C81C12">
      <w:pPr>
        <w:numPr>
          <w:ilvl w:val="0"/>
          <w:numId w:val="43"/>
        </w:numPr>
        <w:ind w:left="780" w:right="180"/>
        <w:contextualSpacing/>
        <w:jc w:val="both"/>
        <w:rPr>
          <w:rFonts w:hAnsi="Times New Roman" w:cs="Times New Roman"/>
          <w:color w:val="000000"/>
          <w:sz w:val="24"/>
          <w:szCs w:val="24"/>
          <w:lang w:val="ru-RU"/>
        </w:rPr>
      </w:pPr>
      <w:r w:rsidRPr="00001634">
        <w:rPr>
          <w:rFonts w:hAnsi="Times New Roman" w:cs="Times New Roman"/>
          <w:color w:val="000000"/>
          <w:sz w:val="24"/>
          <w:szCs w:val="24"/>
          <w:lang w:val="ru-RU"/>
        </w:rPr>
        <w:t>при выявлении фактов хищения, злоупотребления или порчи имущества</w:t>
      </w:r>
      <w:r w:rsidRPr="00001634">
        <w:rPr>
          <w:lang w:val="ru-RU"/>
        </w:rPr>
        <w:br/>
      </w:r>
      <w:r w:rsidRPr="00001634">
        <w:rPr>
          <w:rFonts w:hAnsi="Times New Roman" w:cs="Times New Roman"/>
          <w:color w:val="000000"/>
          <w:sz w:val="24"/>
          <w:szCs w:val="24"/>
          <w:lang w:val="ru-RU"/>
        </w:rPr>
        <w:t xml:space="preserve">(немедленно </w:t>
      </w:r>
      <w:proofErr w:type="gramStart"/>
      <w:r w:rsidRPr="00001634">
        <w:rPr>
          <w:rFonts w:hAnsi="Times New Roman" w:cs="Times New Roman"/>
          <w:color w:val="000000"/>
          <w:sz w:val="24"/>
          <w:szCs w:val="24"/>
          <w:lang w:val="ru-RU"/>
        </w:rPr>
        <w:t>по</w:t>
      </w:r>
      <w:proofErr w:type="gramEnd"/>
      <w:r w:rsidRPr="00001634">
        <w:rPr>
          <w:rFonts w:hAnsi="Times New Roman" w:cs="Times New Roman"/>
          <w:color w:val="000000"/>
          <w:sz w:val="24"/>
          <w:szCs w:val="24"/>
          <w:lang w:val="ru-RU"/>
        </w:rPr>
        <w:t xml:space="preserve"> установлении таких фактов);</w:t>
      </w:r>
    </w:p>
    <w:p w:rsidR="00C81C12" w:rsidRPr="00001634" w:rsidRDefault="00C81C12" w:rsidP="00C81C12">
      <w:pPr>
        <w:numPr>
          <w:ilvl w:val="0"/>
          <w:numId w:val="43"/>
        </w:numPr>
        <w:ind w:left="780" w:right="180"/>
        <w:contextualSpacing/>
        <w:jc w:val="both"/>
        <w:rPr>
          <w:rFonts w:hAnsi="Times New Roman" w:cs="Times New Roman"/>
          <w:color w:val="000000"/>
          <w:sz w:val="24"/>
          <w:szCs w:val="24"/>
          <w:lang w:val="ru-RU"/>
        </w:rPr>
      </w:pPr>
      <w:r w:rsidRPr="00001634">
        <w:rPr>
          <w:rFonts w:hAnsi="Times New Roman" w:cs="Times New Roman"/>
          <w:color w:val="000000"/>
          <w:sz w:val="24"/>
          <w:szCs w:val="24"/>
          <w:lang w:val="ru-RU"/>
        </w:rPr>
        <w:t>в случае стихийного бедствия, пожара и других чрезвычайных ситуаций, вызванных</w:t>
      </w:r>
      <w:r>
        <w:rPr>
          <w:rFonts w:hAnsi="Times New Roman" w:cs="Times New Roman"/>
          <w:color w:val="000000"/>
          <w:sz w:val="24"/>
          <w:szCs w:val="24"/>
        </w:rPr>
        <w:t> </w:t>
      </w:r>
      <w:r w:rsidRPr="00001634">
        <w:rPr>
          <w:rFonts w:hAnsi="Times New Roman" w:cs="Times New Roman"/>
          <w:color w:val="000000"/>
          <w:sz w:val="24"/>
          <w:szCs w:val="24"/>
          <w:lang w:val="ru-RU"/>
        </w:rPr>
        <w:t>экстремальными условиями (сразу же по окончании пожара или стихийного</w:t>
      </w:r>
      <w:r>
        <w:rPr>
          <w:rFonts w:hAnsi="Times New Roman" w:cs="Times New Roman"/>
          <w:color w:val="000000"/>
          <w:sz w:val="24"/>
          <w:szCs w:val="24"/>
        </w:rPr>
        <w:t> </w:t>
      </w:r>
      <w:r w:rsidRPr="00001634">
        <w:rPr>
          <w:rFonts w:hAnsi="Times New Roman" w:cs="Times New Roman"/>
          <w:color w:val="000000"/>
          <w:sz w:val="24"/>
          <w:szCs w:val="24"/>
          <w:lang w:val="ru-RU"/>
        </w:rPr>
        <w:t>бедствия);</w:t>
      </w:r>
    </w:p>
    <w:p w:rsidR="00C81C12" w:rsidRPr="00001634" w:rsidRDefault="00C81C12" w:rsidP="00C81C12">
      <w:pPr>
        <w:numPr>
          <w:ilvl w:val="0"/>
          <w:numId w:val="43"/>
        </w:numPr>
        <w:ind w:left="780" w:right="180"/>
        <w:contextualSpacing/>
        <w:jc w:val="both"/>
        <w:rPr>
          <w:rFonts w:hAnsi="Times New Roman" w:cs="Times New Roman"/>
          <w:color w:val="000000"/>
          <w:sz w:val="24"/>
          <w:szCs w:val="24"/>
          <w:lang w:val="ru-RU"/>
        </w:rPr>
      </w:pPr>
      <w:r w:rsidRPr="00001634">
        <w:rPr>
          <w:rFonts w:hAnsi="Times New Roman" w:cs="Times New Roman"/>
          <w:color w:val="000000"/>
          <w:sz w:val="24"/>
          <w:szCs w:val="24"/>
          <w:lang w:val="ru-RU"/>
        </w:rPr>
        <w:t>при реорганизации, изменении типа учреждения или ликвидации учреждения;</w:t>
      </w:r>
    </w:p>
    <w:p w:rsidR="00C81C12" w:rsidRPr="00001634" w:rsidRDefault="00C81C12" w:rsidP="00C81C12">
      <w:pPr>
        <w:numPr>
          <w:ilvl w:val="0"/>
          <w:numId w:val="43"/>
        </w:numPr>
        <w:ind w:left="780" w:right="180"/>
        <w:jc w:val="both"/>
        <w:rPr>
          <w:rFonts w:hAnsi="Times New Roman" w:cs="Times New Roman"/>
          <w:color w:val="000000"/>
          <w:sz w:val="24"/>
          <w:szCs w:val="24"/>
          <w:lang w:val="ru-RU"/>
        </w:rPr>
      </w:pPr>
      <w:r w:rsidRPr="00001634">
        <w:rPr>
          <w:rFonts w:hAnsi="Times New Roman" w:cs="Times New Roman"/>
          <w:color w:val="000000"/>
          <w:sz w:val="24"/>
          <w:szCs w:val="24"/>
          <w:lang w:val="ru-RU"/>
        </w:rPr>
        <w:t>в других случаях, предусмотренных действующим законодательством.</w:t>
      </w:r>
    </w:p>
    <w:p w:rsidR="00C81C12" w:rsidRPr="00001634" w:rsidRDefault="00C81C12" w:rsidP="00C81C12">
      <w:pPr>
        <w:jc w:val="both"/>
        <w:rPr>
          <w:rFonts w:hAnsi="Times New Roman" w:cs="Times New Roman"/>
          <w:color w:val="000000"/>
          <w:sz w:val="24"/>
          <w:szCs w:val="24"/>
          <w:lang w:val="ru-RU"/>
        </w:rPr>
      </w:pPr>
      <w:r w:rsidRPr="00001634">
        <w:rPr>
          <w:rFonts w:hAnsi="Times New Roman" w:cs="Times New Roman"/>
          <w:color w:val="000000"/>
          <w:sz w:val="24"/>
          <w:szCs w:val="24"/>
          <w:lang w:val="ru-RU"/>
        </w:rPr>
        <w:t>1.5. Имущество, которое поступило во время инвентаризации, принимают ответственные лица в присутствии членов инвентаризационной комиссии и заносят его в отдельную инвентаризационную опись. В акт о результатах инвентаризации такое имущество не включается. Описи прилагают к акту о результатах инвентаризации.</w:t>
      </w:r>
    </w:p>
    <w:p w:rsidR="00C81C12" w:rsidRPr="00001634" w:rsidRDefault="00C81C12" w:rsidP="00C81C12">
      <w:pPr>
        <w:jc w:val="both"/>
        <w:rPr>
          <w:rFonts w:hAnsi="Times New Roman" w:cs="Times New Roman"/>
          <w:color w:val="000000"/>
          <w:sz w:val="24"/>
          <w:szCs w:val="24"/>
          <w:lang w:val="ru-RU"/>
        </w:rPr>
      </w:pPr>
    </w:p>
    <w:p w:rsidR="00C81C12" w:rsidRPr="00001634" w:rsidRDefault="00C81C12" w:rsidP="00C81C12">
      <w:pPr>
        <w:jc w:val="both"/>
        <w:rPr>
          <w:rFonts w:hAnsi="Times New Roman" w:cs="Times New Roman"/>
          <w:color w:val="000000"/>
          <w:sz w:val="24"/>
          <w:szCs w:val="24"/>
          <w:lang w:val="ru-RU"/>
        </w:rPr>
      </w:pPr>
      <w:r>
        <w:rPr>
          <w:rFonts w:hAnsi="Times New Roman" w:cs="Times New Roman"/>
          <w:color w:val="000000"/>
          <w:sz w:val="24"/>
          <w:szCs w:val="24"/>
          <w:lang w:val="ru-RU"/>
        </w:rPr>
        <w:t>1.6</w:t>
      </w:r>
      <w:r w:rsidRPr="00001634">
        <w:rPr>
          <w:rFonts w:hAnsi="Times New Roman" w:cs="Times New Roman"/>
          <w:color w:val="000000"/>
          <w:sz w:val="24"/>
          <w:szCs w:val="24"/>
          <w:lang w:val="ru-RU"/>
        </w:rPr>
        <w:t>. Для проведения инвентаризации в учреждении создается постоянно действующая</w:t>
      </w:r>
      <w:r>
        <w:rPr>
          <w:rFonts w:hAnsi="Times New Roman" w:cs="Times New Roman"/>
          <w:color w:val="000000"/>
          <w:sz w:val="24"/>
          <w:szCs w:val="24"/>
        </w:rPr>
        <w:t> </w:t>
      </w:r>
      <w:r w:rsidRPr="00001634">
        <w:rPr>
          <w:rFonts w:hAnsi="Times New Roman" w:cs="Times New Roman"/>
          <w:color w:val="000000"/>
          <w:sz w:val="24"/>
          <w:szCs w:val="24"/>
          <w:lang w:val="ru-RU"/>
        </w:rPr>
        <w:t>инвентаризационная комиссия.</w:t>
      </w:r>
    </w:p>
    <w:p w:rsidR="00C81C12" w:rsidRPr="00001634" w:rsidRDefault="00C81C12" w:rsidP="00C81C12">
      <w:pPr>
        <w:jc w:val="both"/>
        <w:rPr>
          <w:rFonts w:hAnsi="Times New Roman" w:cs="Times New Roman"/>
          <w:color w:val="000000"/>
          <w:sz w:val="24"/>
          <w:szCs w:val="24"/>
          <w:lang w:val="ru-RU"/>
        </w:rPr>
      </w:pPr>
      <w:r w:rsidRPr="00001634">
        <w:rPr>
          <w:rFonts w:hAnsi="Times New Roman" w:cs="Times New Roman"/>
          <w:color w:val="000000"/>
          <w:sz w:val="24"/>
          <w:szCs w:val="24"/>
          <w:lang w:val="ru-RU"/>
        </w:rPr>
        <w:t>При большом объеме работ для одновременного проведения инвентаризации имущества</w:t>
      </w:r>
      <w:r>
        <w:rPr>
          <w:rFonts w:hAnsi="Times New Roman" w:cs="Times New Roman"/>
          <w:color w:val="000000"/>
          <w:sz w:val="24"/>
          <w:szCs w:val="24"/>
        </w:rPr>
        <w:t> </w:t>
      </w:r>
      <w:r w:rsidRPr="00001634">
        <w:rPr>
          <w:rFonts w:hAnsi="Times New Roman" w:cs="Times New Roman"/>
          <w:color w:val="000000"/>
          <w:sz w:val="24"/>
          <w:szCs w:val="24"/>
          <w:lang w:val="ru-RU"/>
        </w:rPr>
        <w:t>создаются рабочие инвентаризационные комиссии. Персональный состав постоянно</w:t>
      </w:r>
      <w:r>
        <w:rPr>
          <w:rFonts w:hAnsi="Times New Roman" w:cs="Times New Roman"/>
          <w:color w:val="000000"/>
          <w:sz w:val="24"/>
          <w:szCs w:val="24"/>
        </w:rPr>
        <w:t> </w:t>
      </w:r>
      <w:r w:rsidRPr="00001634">
        <w:rPr>
          <w:rFonts w:hAnsi="Times New Roman" w:cs="Times New Roman"/>
          <w:color w:val="000000"/>
          <w:sz w:val="24"/>
          <w:szCs w:val="24"/>
          <w:lang w:val="ru-RU"/>
        </w:rPr>
        <w:t>действующих инвентаризационных комиссий утверждает руководитель</w:t>
      </w:r>
      <w:r>
        <w:rPr>
          <w:rFonts w:hAnsi="Times New Roman" w:cs="Times New Roman"/>
          <w:color w:val="000000"/>
          <w:sz w:val="24"/>
          <w:szCs w:val="24"/>
        </w:rPr>
        <w:t> </w:t>
      </w:r>
      <w:r w:rsidRPr="00001634">
        <w:rPr>
          <w:rFonts w:hAnsi="Times New Roman" w:cs="Times New Roman"/>
          <w:color w:val="000000"/>
          <w:sz w:val="24"/>
          <w:szCs w:val="24"/>
          <w:lang w:val="ru-RU"/>
        </w:rPr>
        <w:t>учреждения.</w:t>
      </w:r>
    </w:p>
    <w:p w:rsidR="00C81C12" w:rsidRPr="00001634" w:rsidRDefault="00C81C12" w:rsidP="00C81C12">
      <w:pPr>
        <w:jc w:val="both"/>
        <w:rPr>
          <w:rFonts w:hAnsi="Times New Roman" w:cs="Times New Roman"/>
          <w:color w:val="000000"/>
          <w:sz w:val="24"/>
          <w:szCs w:val="24"/>
          <w:lang w:val="ru-RU"/>
        </w:rPr>
      </w:pPr>
      <w:r w:rsidRPr="00001634">
        <w:rPr>
          <w:rFonts w:hAnsi="Times New Roman" w:cs="Times New Roman"/>
          <w:color w:val="000000"/>
          <w:sz w:val="24"/>
          <w:szCs w:val="24"/>
          <w:lang w:val="ru-RU"/>
        </w:rPr>
        <w:t>В состав инвентаризационной комиссии включают представителей администрации</w:t>
      </w:r>
      <w:r w:rsidRPr="00001634">
        <w:rPr>
          <w:lang w:val="ru-RU"/>
        </w:rPr>
        <w:br/>
      </w:r>
      <w:r>
        <w:rPr>
          <w:rFonts w:hAnsi="Times New Roman" w:cs="Times New Roman"/>
          <w:color w:val="000000"/>
          <w:sz w:val="24"/>
          <w:szCs w:val="24"/>
          <w:lang w:val="ru-RU"/>
        </w:rPr>
        <w:t>сельского поселения</w:t>
      </w:r>
      <w:proofErr w:type="gramStart"/>
      <w:r>
        <w:rPr>
          <w:rFonts w:hAnsi="Times New Roman" w:cs="Times New Roman"/>
          <w:color w:val="000000"/>
          <w:sz w:val="24"/>
          <w:szCs w:val="24"/>
          <w:lang w:val="ru-RU"/>
        </w:rPr>
        <w:t xml:space="preserve"> </w:t>
      </w:r>
      <w:r w:rsidRPr="00001634">
        <w:rPr>
          <w:rFonts w:hAnsi="Times New Roman" w:cs="Times New Roman"/>
          <w:color w:val="000000"/>
          <w:sz w:val="24"/>
          <w:szCs w:val="24"/>
          <w:lang w:val="ru-RU"/>
        </w:rPr>
        <w:t>,</w:t>
      </w:r>
      <w:proofErr w:type="gramEnd"/>
      <w:r w:rsidRPr="00001634">
        <w:rPr>
          <w:rFonts w:hAnsi="Times New Roman" w:cs="Times New Roman"/>
          <w:color w:val="000000"/>
          <w:sz w:val="24"/>
          <w:szCs w:val="24"/>
          <w:lang w:val="ru-RU"/>
        </w:rPr>
        <w:t xml:space="preserve"> сотрудников бухгалтерии, других специалистов.</w:t>
      </w:r>
    </w:p>
    <w:p w:rsidR="00C81C12" w:rsidRPr="00001634" w:rsidRDefault="00C81C12" w:rsidP="00C81C12">
      <w:pPr>
        <w:jc w:val="both"/>
        <w:rPr>
          <w:rFonts w:hAnsi="Times New Roman" w:cs="Times New Roman"/>
          <w:color w:val="000000"/>
          <w:sz w:val="24"/>
          <w:szCs w:val="24"/>
          <w:lang w:val="ru-RU"/>
        </w:rPr>
      </w:pPr>
      <w:r w:rsidRPr="00001634">
        <w:rPr>
          <w:rFonts w:hAnsi="Times New Roman" w:cs="Times New Roman"/>
          <w:color w:val="000000"/>
          <w:sz w:val="24"/>
          <w:szCs w:val="24"/>
          <w:lang w:val="ru-RU"/>
        </w:rPr>
        <w:lastRenderedPageBreak/>
        <w:t>2.2. Инвентаризационная комиссия выполняет следующие функции:</w:t>
      </w:r>
    </w:p>
    <w:p w:rsidR="00C81C12" w:rsidRPr="00001634" w:rsidRDefault="00C81C12" w:rsidP="00C81C12">
      <w:pPr>
        <w:numPr>
          <w:ilvl w:val="0"/>
          <w:numId w:val="44"/>
        </w:numPr>
        <w:ind w:left="780" w:right="180"/>
        <w:contextualSpacing/>
        <w:jc w:val="both"/>
        <w:rPr>
          <w:rFonts w:hAnsi="Times New Roman" w:cs="Times New Roman"/>
          <w:color w:val="000000"/>
          <w:sz w:val="24"/>
          <w:szCs w:val="24"/>
          <w:lang w:val="ru-RU"/>
        </w:rPr>
      </w:pPr>
      <w:r w:rsidRPr="00001634">
        <w:rPr>
          <w:rFonts w:hAnsi="Times New Roman" w:cs="Times New Roman"/>
          <w:color w:val="000000"/>
          <w:sz w:val="24"/>
          <w:szCs w:val="24"/>
          <w:lang w:val="ru-RU"/>
        </w:rPr>
        <w:t>проверка фактического наличия имущества, как собственного, так и не принадлежащего учреждению, но числящегося в бухгалтерском учете;</w:t>
      </w:r>
    </w:p>
    <w:p w:rsidR="00C81C12" w:rsidRPr="00001634" w:rsidRDefault="00C81C12" w:rsidP="00C81C12">
      <w:pPr>
        <w:numPr>
          <w:ilvl w:val="0"/>
          <w:numId w:val="44"/>
        </w:numPr>
        <w:ind w:left="780" w:right="180"/>
        <w:contextualSpacing/>
        <w:jc w:val="both"/>
        <w:rPr>
          <w:rFonts w:hAnsi="Times New Roman" w:cs="Times New Roman"/>
          <w:color w:val="000000"/>
          <w:sz w:val="24"/>
          <w:szCs w:val="24"/>
          <w:lang w:val="ru-RU"/>
        </w:rPr>
      </w:pPr>
      <w:r w:rsidRPr="00001634">
        <w:rPr>
          <w:rFonts w:hAnsi="Times New Roman" w:cs="Times New Roman"/>
          <w:color w:val="000000"/>
          <w:sz w:val="24"/>
          <w:szCs w:val="24"/>
          <w:lang w:val="ru-RU"/>
        </w:rPr>
        <w:t>проверка соблюдения правил содержания и эксплуатации основных средств, использования нематериальных активов, а также правил и условий хранения</w:t>
      </w:r>
      <w:r w:rsidRPr="00001634">
        <w:rPr>
          <w:lang w:val="ru-RU"/>
        </w:rPr>
        <w:br/>
      </w:r>
      <w:r w:rsidRPr="00001634">
        <w:rPr>
          <w:rFonts w:hAnsi="Times New Roman" w:cs="Times New Roman"/>
          <w:color w:val="000000"/>
          <w:sz w:val="24"/>
          <w:szCs w:val="24"/>
          <w:lang w:val="ru-RU"/>
        </w:rPr>
        <w:t>материальных запасов, денежных средств;</w:t>
      </w:r>
    </w:p>
    <w:p w:rsidR="00C81C12" w:rsidRPr="00001634" w:rsidRDefault="00C81C12" w:rsidP="00C81C12">
      <w:pPr>
        <w:numPr>
          <w:ilvl w:val="0"/>
          <w:numId w:val="44"/>
        </w:numPr>
        <w:ind w:left="780" w:right="180"/>
        <w:contextualSpacing/>
        <w:jc w:val="both"/>
        <w:rPr>
          <w:rFonts w:hAnsi="Times New Roman" w:cs="Times New Roman"/>
          <w:color w:val="000000"/>
          <w:sz w:val="24"/>
          <w:szCs w:val="24"/>
          <w:lang w:val="ru-RU"/>
        </w:rPr>
      </w:pPr>
      <w:r w:rsidRPr="00001634">
        <w:rPr>
          <w:rFonts w:hAnsi="Times New Roman" w:cs="Times New Roman"/>
          <w:color w:val="000000"/>
          <w:sz w:val="24"/>
          <w:szCs w:val="24"/>
          <w:lang w:val="ru-RU"/>
        </w:rPr>
        <w:t>определение состояния имущества и его назначения;</w:t>
      </w:r>
    </w:p>
    <w:p w:rsidR="00C81C12" w:rsidRDefault="00C81C12" w:rsidP="00C81C12">
      <w:pPr>
        <w:numPr>
          <w:ilvl w:val="0"/>
          <w:numId w:val="44"/>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выявление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признаков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обесценения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активов</w:t>
      </w:r>
      <w:proofErr w:type="spellEnd"/>
      <w:r>
        <w:rPr>
          <w:rFonts w:hAnsi="Times New Roman" w:cs="Times New Roman"/>
          <w:color w:val="000000"/>
          <w:sz w:val="24"/>
          <w:szCs w:val="24"/>
        </w:rPr>
        <w:t>;</w:t>
      </w:r>
    </w:p>
    <w:p w:rsidR="00C81C12" w:rsidRPr="00001634" w:rsidRDefault="00C81C12" w:rsidP="00C81C12">
      <w:pPr>
        <w:numPr>
          <w:ilvl w:val="0"/>
          <w:numId w:val="44"/>
        </w:numPr>
        <w:ind w:left="780" w:right="180"/>
        <w:contextualSpacing/>
        <w:jc w:val="both"/>
        <w:rPr>
          <w:rFonts w:hAnsi="Times New Roman" w:cs="Times New Roman"/>
          <w:color w:val="000000"/>
          <w:sz w:val="24"/>
          <w:szCs w:val="24"/>
          <w:lang w:val="ru-RU"/>
        </w:rPr>
      </w:pPr>
      <w:r w:rsidRPr="00001634">
        <w:rPr>
          <w:rFonts w:hAnsi="Times New Roman" w:cs="Times New Roman"/>
          <w:color w:val="000000"/>
          <w:sz w:val="24"/>
          <w:szCs w:val="24"/>
          <w:lang w:val="ru-RU"/>
        </w:rPr>
        <w:t>сопоставление данных бухгалтерского учета с фактическим наличием имущества, с выписками из счетов, с данными актов сверок;</w:t>
      </w:r>
    </w:p>
    <w:p w:rsidR="00C81C12" w:rsidRPr="00001634" w:rsidRDefault="00C81C12" w:rsidP="00C81C12">
      <w:pPr>
        <w:numPr>
          <w:ilvl w:val="0"/>
          <w:numId w:val="44"/>
        </w:numPr>
        <w:ind w:left="780" w:right="180"/>
        <w:contextualSpacing/>
        <w:jc w:val="both"/>
        <w:rPr>
          <w:rFonts w:hAnsi="Times New Roman" w:cs="Times New Roman"/>
          <w:color w:val="000000"/>
          <w:sz w:val="24"/>
          <w:szCs w:val="24"/>
          <w:lang w:val="ru-RU"/>
        </w:rPr>
      </w:pPr>
      <w:r w:rsidRPr="00001634">
        <w:rPr>
          <w:rFonts w:hAnsi="Times New Roman" w:cs="Times New Roman"/>
          <w:color w:val="000000"/>
          <w:sz w:val="24"/>
          <w:szCs w:val="24"/>
          <w:lang w:val="ru-RU"/>
        </w:rPr>
        <w:t>проверка правильности расчета и обоснованности создания резервов, достоверности расходов будущих периодов;</w:t>
      </w:r>
    </w:p>
    <w:p w:rsidR="00C81C12" w:rsidRPr="00001634" w:rsidRDefault="00C81C12" w:rsidP="00C81C12">
      <w:pPr>
        <w:numPr>
          <w:ilvl w:val="0"/>
          <w:numId w:val="44"/>
        </w:numPr>
        <w:ind w:left="780" w:right="180"/>
        <w:contextualSpacing/>
        <w:jc w:val="both"/>
        <w:rPr>
          <w:rFonts w:hAnsi="Times New Roman" w:cs="Times New Roman"/>
          <w:color w:val="000000"/>
          <w:sz w:val="24"/>
          <w:szCs w:val="24"/>
          <w:lang w:val="ru-RU"/>
        </w:rPr>
      </w:pPr>
      <w:r w:rsidRPr="00001634">
        <w:rPr>
          <w:rFonts w:hAnsi="Times New Roman" w:cs="Times New Roman"/>
          <w:color w:val="000000"/>
          <w:sz w:val="24"/>
          <w:szCs w:val="24"/>
          <w:lang w:val="ru-RU"/>
        </w:rPr>
        <w:t>проверка документации на активы и обязательства;</w:t>
      </w:r>
    </w:p>
    <w:p w:rsidR="00C81C12" w:rsidRPr="00001634" w:rsidRDefault="00C81C12" w:rsidP="00C81C12">
      <w:pPr>
        <w:numPr>
          <w:ilvl w:val="0"/>
          <w:numId w:val="44"/>
        </w:numPr>
        <w:ind w:left="780" w:right="180"/>
        <w:contextualSpacing/>
        <w:jc w:val="both"/>
        <w:rPr>
          <w:rFonts w:hAnsi="Times New Roman" w:cs="Times New Roman"/>
          <w:color w:val="000000"/>
          <w:sz w:val="24"/>
          <w:szCs w:val="24"/>
          <w:lang w:val="ru-RU"/>
        </w:rPr>
      </w:pPr>
      <w:r w:rsidRPr="00001634">
        <w:rPr>
          <w:rFonts w:hAnsi="Times New Roman" w:cs="Times New Roman"/>
          <w:color w:val="000000"/>
          <w:sz w:val="24"/>
          <w:szCs w:val="24"/>
          <w:lang w:val="ru-RU"/>
        </w:rPr>
        <w:t>составление инвентаризационных описей, в которых указываются все объекты инвентаризации, их количество, статус и целевая функция;</w:t>
      </w:r>
    </w:p>
    <w:p w:rsidR="00C81C12" w:rsidRPr="00001634" w:rsidRDefault="00C81C12" w:rsidP="00C81C12">
      <w:pPr>
        <w:numPr>
          <w:ilvl w:val="0"/>
          <w:numId w:val="44"/>
        </w:numPr>
        <w:ind w:left="780" w:right="180"/>
        <w:contextualSpacing/>
        <w:jc w:val="both"/>
        <w:rPr>
          <w:rFonts w:hAnsi="Times New Roman" w:cs="Times New Roman"/>
          <w:color w:val="000000"/>
          <w:sz w:val="24"/>
          <w:szCs w:val="24"/>
          <w:lang w:val="ru-RU"/>
        </w:rPr>
      </w:pPr>
      <w:r w:rsidRPr="00001634">
        <w:rPr>
          <w:rFonts w:hAnsi="Times New Roman" w:cs="Times New Roman"/>
          <w:color w:val="000000"/>
          <w:sz w:val="24"/>
          <w:szCs w:val="24"/>
          <w:lang w:val="ru-RU"/>
        </w:rPr>
        <w:t>составление ведомости по расхождениям, если они обнаружены, а также выявление причин таких отклонений;</w:t>
      </w:r>
    </w:p>
    <w:p w:rsidR="00C81C12" w:rsidRPr="00001634" w:rsidRDefault="00C81C12" w:rsidP="00C81C12">
      <w:pPr>
        <w:numPr>
          <w:ilvl w:val="0"/>
          <w:numId w:val="44"/>
        </w:numPr>
        <w:ind w:left="780" w:right="180"/>
        <w:contextualSpacing/>
        <w:jc w:val="both"/>
        <w:rPr>
          <w:rFonts w:hAnsi="Times New Roman" w:cs="Times New Roman"/>
          <w:color w:val="000000"/>
          <w:sz w:val="24"/>
          <w:szCs w:val="24"/>
          <w:lang w:val="ru-RU"/>
        </w:rPr>
      </w:pPr>
      <w:r w:rsidRPr="00001634">
        <w:rPr>
          <w:rFonts w:hAnsi="Times New Roman" w:cs="Times New Roman"/>
          <w:color w:val="000000"/>
          <w:sz w:val="24"/>
          <w:szCs w:val="24"/>
          <w:lang w:val="ru-RU"/>
        </w:rPr>
        <w:t>оформление протоколов заседания инвентаризационной комиссии;</w:t>
      </w:r>
    </w:p>
    <w:p w:rsidR="00C81C12" w:rsidRPr="00001634" w:rsidRDefault="00C81C12" w:rsidP="00C81C12">
      <w:pPr>
        <w:numPr>
          <w:ilvl w:val="0"/>
          <w:numId w:val="44"/>
        </w:numPr>
        <w:ind w:left="780" w:right="180"/>
        <w:jc w:val="both"/>
        <w:rPr>
          <w:rFonts w:hAnsi="Times New Roman" w:cs="Times New Roman"/>
          <w:color w:val="000000"/>
          <w:sz w:val="24"/>
          <w:szCs w:val="24"/>
          <w:lang w:val="ru-RU"/>
        </w:rPr>
      </w:pPr>
      <w:r w:rsidRPr="00001634">
        <w:rPr>
          <w:rFonts w:hAnsi="Times New Roman" w:cs="Times New Roman"/>
          <w:color w:val="000000"/>
          <w:sz w:val="24"/>
          <w:szCs w:val="24"/>
          <w:lang w:val="ru-RU"/>
        </w:rPr>
        <w:t>подготовка предложений по изменению учета и устранению обстоятельств, которые повлекли неточности и ошибки.</w:t>
      </w:r>
    </w:p>
    <w:p w:rsidR="00C81C12" w:rsidRPr="00C81C12" w:rsidRDefault="00C81C12" w:rsidP="00C81C12">
      <w:pPr>
        <w:jc w:val="both"/>
        <w:rPr>
          <w:rFonts w:cstheme="minorHAnsi"/>
          <w:color w:val="000000"/>
          <w:sz w:val="24"/>
          <w:szCs w:val="24"/>
          <w:lang w:val="ru-RU"/>
        </w:rPr>
      </w:pP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 xml:space="preserve">Основание: статья 11 Закона от 06.12.2011 № 402-ФЗ, раздел </w:t>
      </w:r>
      <w:r w:rsidRPr="00BE1B73">
        <w:rPr>
          <w:rFonts w:cstheme="minorHAnsi"/>
          <w:color w:val="000000"/>
          <w:sz w:val="24"/>
          <w:szCs w:val="24"/>
        </w:rPr>
        <w:t>VIII</w:t>
      </w:r>
      <w:r w:rsidRPr="00BE1B73">
        <w:rPr>
          <w:rFonts w:cstheme="minorHAnsi"/>
          <w:color w:val="000000"/>
          <w:sz w:val="24"/>
          <w:szCs w:val="24"/>
          <w:lang w:val="ru-RU"/>
        </w:rPr>
        <w:t xml:space="preserve"> СГС «Концептуальные основы бухучета и отчетности».</w:t>
      </w:r>
    </w:p>
    <w:p w:rsidR="00FA638C" w:rsidRPr="00BE1B73" w:rsidRDefault="00FA638C" w:rsidP="00020B9B">
      <w:pPr>
        <w:spacing w:line="600" w:lineRule="atLeast"/>
        <w:jc w:val="both"/>
        <w:rPr>
          <w:rFonts w:cstheme="minorHAnsi"/>
          <w:b/>
          <w:bCs/>
          <w:color w:val="252525"/>
          <w:spacing w:val="-2"/>
          <w:sz w:val="24"/>
          <w:szCs w:val="24"/>
          <w:lang w:val="ru-RU"/>
        </w:rPr>
      </w:pPr>
      <w:r w:rsidRPr="00BE1B73">
        <w:rPr>
          <w:rFonts w:cstheme="minorHAnsi"/>
          <w:b/>
          <w:bCs/>
          <w:color w:val="252525"/>
          <w:spacing w:val="-2"/>
          <w:sz w:val="24"/>
          <w:szCs w:val="24"/>
        </w:rPr>
        <w:t>VII</w:t>
      </w:r>
      <w:r w:rsidRPr="00BE1B73">
        <w:rPr>
          <w:rFonts w:cstheme="minorHAnsi"/>
          <w:b/>
          <w:bCs/>
          <w:color w:val="252525"/>
          <w:spacing w:val="-2"/>
          <w:sz w:val="24"/>
          <w:szCs w:val="24"/>
          <w:lang w:val="ru-RU"/>
        </w:rPr>
        <w:t>. Порядок организации и обеспечения внутреннего финансового контроля</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FA638C" w:rsidRPr="00BE1B73" w:rsidRDefault="00EF73C6" w:rsidP="00020B9B">
      <w:pPr>
        <w:numPr>
          <w:ilvl w:val="0"/>
          <w:numId w:val="33"/>
        </w:numPr>
        <w:ind w:left="780" w:right="180"/>
        <w:contextualSpacing/>
        <w:jc w:val="both"/>
        <w:rPr>
          <w:rFonts w:cstheme="minorHAnsi"/>
          <w:color w:val="000000"/>
          <w:sz w:val="24"/>
          <w:szCs w:val="24"/>
        </w:rPr>
      </w:pPr>
      <w:r w:rsidRPr="00BE1B73">
        <w:rPr>
          <w:rFonts w:cstheme="minorHAnsi"/>
          <w:color w:val="000000"/>
          <w:sz w:val="24"/>
          <w:szCs w:val="24"/>
          <w:lang w:val="ru-RU"/>
        </w:rPr>
        <w:t>глава сельского поселения</w:t>
      </w:r>
    </w:p>
    <w:p w:rsidR="00FA638C" w:rsidRPr="00BE1B73" w:rsidRDefault="00EF73C6" w:rsidP="00020B9B">
      <w:pPr>
        <w:numPr>
          <w:ilvl w:val="0"/>
          <w:numId w:val="33"/>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начальник МКУ «Централизованная бухгалтерия»</w:t>
      </w:r>
      <w:r w:rsidR="00FA638C" w:rsidRPr="00BE1B73">
        <w:rPr>
          <w:rFonts w:cstheme="minorHAnsi"/>
          <w:color w:val="000000"/>
          <w:sz w:val="24"/>
          <w:szCs w:val="24"/>
          <w:lang w:val="ru-RU"/>
        </w:rPr>
        <w:t>, сотрудники бухгалтерии;</w:t>
      </w:r>
    </w:p>
    <w:p w:rsidR="00FA638C" w:rsidRPr="00BE1B73" w:rsidRDefault="00FA638C" w:rsidP="00020B9B">
      <w:pPr>
        <w:numPr>
          <w:ilvl w:val="0"/>
          <w:numId w:val="33"/>
        </w:numPr>
        <w:ind w:left="780" w:right="180"/>
        <w:jc w:val="both"/>
        <w:rPr>
          <w:rFonts w:cstheme="minorHAnsi"/>
          <w:color w:val="000000"/>
          <w:sz w:val="24"/>
          <w:szCs w:val="24"/>
          <w:lang w:val="ru-RU"/>
        </w:rPr>
      </w:pPr>
      <w:r w:rsidRPr="00BE1B73">
        <w:rPr>
          <w:rFonts w:cstheme="minorHAnsi"/>
          <w:color w:val="000000"/>
          <w:sz w:val="24"/>
          <w:szCs w:val="24"/>
          <w:lang w:val="ru-RU"/>
        </w:rPr>
        <w:t>иные должностные лица учреждения в соответствии со своими обязанностями.</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 6 Инструкции к Единому плану счетов №</w:t>
      </w:r>
      <w:r w:rsidRPr="00BE1B73">
        <w:rPr>
          <w:rFonts w:cstheme="minorHAnsi"/>
          <w:color w:val="000000"/>
          <w:sz w:val="24"/>
          <w:szCs w:val="24"/>
        </w:rPr>
        <w:t> </w:t>
      </w:r>
      <w:r w:rsidRPr="00BE1B73">
        <w:rPr>
          <w:rFonts w:cstheme="minorHAnsi"/>
          <w:color w:val="000000"/>
          <w:sz w:val="24"/>
          <w:szCs w:val="24"/>
          <w:lang w:val="ru-RU"/>
        </w:rPr>
        <w:t>157н.</w:t>
      </w:r>
    </w:p>
    <w:p w:rsidR="00FA638C" w:rsidRPr="00BE1B73" w:rsidRDefault="00FA638C" w:rsidP="00020B9B">
      <w:pPr>
        <w:spacing w:line="600" w:lineRule="atLeast"/>
        <w:jc w:val="both"/>
        <w:rPr>
          <w:rFonts w:cstheme="minorHAnsi"/>
          <w:b/>
          <w:bCs/>
          <w:color w:val="252525"/>
          <w:spacing w:val="-2"/>
          <w:sz w:val="24"/>
          <w:szCs w:val="24"/>
          <w:lang w:val="ru-RU"/>
        </w:rPr>
      </w:pPr>
      <w:r w:rsidRPr="00BE1B73">
        <w:rPr>
          <w:rFonts w:cstheme="minorHAnsi"/>
          <w:b/>
          <w:bCs/>
          <w:color w:val="252525"/>
          <w:spacing w:val="-2"/>
          <w:sz w:val="24"/>
          <w:szCs w:val="24"/>
        </w:rPr>
        <w:t>VIII</w:t>
      </w:r>
      <w:r w:rsidRPr="00BE1B73">
        <w:rPr>
          <w:rFonts w:cstheme="minorHAnsi"/>
          <w:b/>
          <w:bCs/>
          <w:color w:val="252525"/>
          <w:spacing w:val="-2"/>
          <w:sz w:val="24"/>
          <w:szCs w:val="24"/>
          <w:lang w:val="ru-RU"/>
        </w:rPr>
        <w:t>. Бухгалтерская (финансовая) отчетность</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w:t>
      </w:r>
      <w:r w:rsidRPr="00BE1B73">
        <w:rPr>
          <w:rFonts w:cstheme="minorHAnsi"/>
          <w:color w:val="000000"/>
          <w:sz w:val="24"/>
          <w:szCs w:val="24"/>
        </w:rPr>
        <w:t> </w:t>
      </w:r>
      <w:r w:rsidRPr="00BE1B73">
        <w:rPr>
          <w:rFonts w:cstheme="minorHAnsi"/>
          <w:color w:val="000000"/>
          <w:sz w:val="24"/>
          <w:szCs w:val="24"/>
          <w:lang w:val="ru-RU"/>
        </w:rPr>
        <w:t>№</w:t>
      </w:r>
      <w:r w:rsidRPr="00BE1B73">
        <w:rPr>
          <w:rFonts w:cstheme="minorHAnsi"/>
          <w:color w:val="000000"/>
          <w:sz w:val="24"/>
          <w:szCs w:val="24"/>
        </w:rPr>
        <w:t> </w:t>
      </w:r>
      <w:r w:rsidRPr="00BE1B73">
        <w:rPr>
          <w:rFonts w:cstheme="minorHAnsi"/>
          <w:color w:val="000000"/>
          <w:sz w:val="24"/>
          <w:szCs w:val="24"/>
          <w:lang w:val="ru-RU"/>
        </w:rPr>
        <w:t>191н). Бюджетная отчетность представляется главному распорядителю бюджетных средств в установленные им сроки.</w:t>
      </w:r>
    </w:p>
    <w:p w:rsidR="00FA638C" w:rsidRPr="00BE1B73" w:rsidRDefault="00EF73C6" w:rsidP="00020B9B">
      <w:pPr>
        <w:jc w:val="both"/>
        <w:rPr>
          <w:rFonts w:cstheme="minorHAnsi"/>
          <w:color w:val="000000"/>
          <w:sz w:val="24"/>
          <w:szCs w:val="24"/>
          <w:lang w:val="ru-RU"/>
        </w:rPr>
      </w:pPr>
      <w:r w:rsidRPr="00BE1B73">
        <w:rPr>
          <w:rFonts w:cstheme="minorHAnsi"/>
          <w:color w:val="000000"/>
          <w:sz w:val="24"/>
          <w:szCs w:val="24"/>
          <w:lang w:val="ru-RU"/>
        </w:rPr>
        <w:t>У</w:t>
      </w:r>
      <w:r w:rsidR="00FA638C" w:rsidRPr="00BE1B73">
        <w:rPr>
          <w:rFonts w:cstheme="minorHAnsi"/>
          <w:color w:val="000000"/>
          <w:sz w:val="24"/>
          <w:szCs w:val="24"/>
          <w:lang w:val="ru-RU"/>
        </w:rPr>
        <w:t>станавливаются следующие сроки представления бюджетной отчетности:</w:t>
      </w:r>
    </w:p>
    <w:p w:rsidR="00FA638C" w:rsidRPr="00BE1B73" w:rsidRDefault="00FA638C" w:rsidP="00020B9B">
      <w:pPr>
        <w:numPr>
          <w:ilvl w:val="0"/>
          <w:numId w:val="34"/>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квартальные</w:t>
      </w:r>
      <w:r w:rsidRPr="00BE1B73">
        <w:rPr>
          <w:rFonts w:cstheme="minorHAnsi"/>
          <w:color w:val="000000"/>
          <w:sz w:val="24"/>
          <w:szCs w:val="24"/>
        </w:rPr>
        <w:t> </w:t>
      </w:r>
      <w:r w:rsidRPr="00BE1B73">
        <w:rPr>
          <w:rFonts w:cstheme="minorHAnsi"/>
          <w:color w:val="000000"/>
          <w:sz w:val="24"/>
          <w:szCs w:val="24"/>
          <w:lang w:val="ru-RU"/>
        </w:rPr>
        <w:t>– до</w:t>
      </w:r>
      <w:r w:rsidR="00EF73C6" w:rsidRPr="00BE1B73">
        <w:rPr>
          <w:rFonts w:cstheme="minorHAnsi"/>
          <w:color w:val="000000"/>
          <w:sz w:val="24"/>
          <w:szCs w:val="24"/>
          <w:lang w:val="ru-RU"/>
        </w:rPr>
        <w:t xml:space="preserve"> 12</w:t>
      </w:r>
      <w:r w:rsidRPr="00BE1B73">
        <w:rPr>
          <w:rFonts w:cstheme="minorHAnsi"/>
          <w:color w:val="000000"/>
          <w:sz w:val="24"/>
          <w:szCs w:val="24"/>
          <w:lang w:val="ru-RU"/>
        </w:rPr>
        <w:t>-го числа месяца, следующего за отчетным периодом;</w:t>
      </w:r>
    </w:p>
    <w:p w:rsidR="00FA638C" w:rsidRPr="00BE1B73" w:rsidRDefault="00FA638C" w:rsidP="00020B9B">
      <w:pPr>
        <w:numPr>
          <w:ilvl w:val="0"/>
          <w:numId w:val="34"/>
        </w:numPr>
        <w:ind w:left="780" w:right="180"/>
        <w:jc w:val="both"/>
        <w:rPr>
          <w:rFonts w:cstheme="minorHAnsi"/>
          <w:color w:val="000000"/>
          <w:sz w:val="24"/>
          <w:szCs w:val="24"/>
          <w:lang w:val="ru-RU"/>
        </w:rPr>
      </w:pPr>
      <w:proofErr w:type="gramStart"/>
      <w:r w:rsidRPr="00BE1B73">
        <w:rPr>
          <w:rFonts w:cstheme="minorHAnsi"/>
          <w:color w:val="000000"/>
          <w:sz w:val="24"/>
          <w:szCs w:val="24"/>
          <w:lang w:val="ru-RU"/>
        </w:rPr>
        <w:t>годовой</w:t>
      </w:r>
      <w:proofErr w:type="gramEnd"/>
      <w:r w:rsidRPr="00BE1B73">
        <w:rPr>
          <w:rFonts w:cstheme="minorHAnsi"/>
          <w:color w:val="000000"/>
          <w:sz w:val="24"/>
          <w:szCs w:val="24"/>
        </w:rPr>
        <w:t> </w:t>
      </w:r>
      <w:r w:rsidRPr="00BE1B73">
        <w:rPr>
          <w:rFonts w:cstheme="minorHAnsi"/>
          <w:color w:val="000000"/>
          <w:sz w:val="24"/>
          <w:szCs w:val="24"/>
          <w:lang w:val="ru-RU"/>
        </w:rPr>
        <w:t xml:space="preserve">– до </w:t>
      </w:r>
      <w:r w:rsidR="00EF73C6" w:rsidRPr="00BE1B73">
        <w:rPr>
          <w:rFonts w:cstheme="minorHAnsi"/>
          <w:color w:val="000000"/>
          <w:sz w:val="24"/>
          <w:szCs w:val="24"/>
          <w:lang w:val="ru-RU"/>
        </w:rPr>
        <w:t>14</w:t>
      </w:r>
      <w:r w:rsidRPr="00BE1B73">
        <w:rPr>
          <w:rFonts w:cstheme="minorHAnsi"/>
          <w:color w:val="000000"/>
          <w:sz w:val="24"/>
          <w:szCs w:val="24"/>
        </w:rPr>
        <w:t> </w:t>
      </w:r>
      <w:r w:rsidR="00EF73C6" w:rsidRPr="00BE1B73">
        <w:rPr>
          <w:rFonts w:cstheme="minorHAnsi"/>
          <w:color w:val="000000"/>
          <w:sz w:val="24"/>
          <w:szCs w:val="24"/>
          <w:lang w:val="ru-RU"/>
        </w:rPr>
        <w:t>февраля</w:t>
      </w:r>
      <w:r w:rsidRPr="00BE1B73">
        <w:rPr>
          <w:rFonts w:cstheme="minorHAnsi"/>
          <w:color w:val="000000"/>
          <w:sz w:val="24"/>
          <w:szCs w:val="24"/>
          <w:lang w:val="ru-RU"/>
        </w:rPr>
        <w:t xml:space="preserve"> года, следующего за отчетным годом.</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lastRenderedPageBreak/>
        <w:t>Обособленные структурные подразделения представляют отчетность главному бухгалтеру учреждения.</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 19 СГС «Отчет о движении</w:t>
      </w:r>
      <w:r w:rsidRPr="00BE1B73">
        <w:rPr>
          <w:rFonts w:cstheme="minorHAnsi"/>
          <w:color w:val="000000"/>
          <w:sz w:val="24"/>
          <w:szCs w:val="24"/>
        </w:rPr>
        <w:t> </w:t>
      </w:r>
      <w:r w:rsidRPr="00BE1B73">
        <w:rPr>
          <w:rFonts w:cstheme="minorHAnsi"/>
          <w:color w:val="000000"/>
          <w:sz w:val="24"/>
          <w:szCs w:val="24"/>
          <w:lang w:val="ru-RU"/>
        </w:rPr>
        <w:t>денежных</w:t>
      </w:r>
      <w:r w:rsidRPr="00BE1B73">
        <w:rPr>
          <w:rFonts w:cstheme="minorHAnsi"/>
          <w:color w:val="000000"/>
          <w:sz w:val="24"/>
          <w:szCs w:val="24"/>
        </w:rPr>
        <w:t> </w:t>
      </w:r>
      <w:r w:rsidRPr="00BE1B73">
        <w:rPr>
          <w:rFonts w:cstheme="minorHAnsi"/>
          <w:color w:val="000000"/>
          <w:sz w:val="24"/>
          <w:szCs w:val="24"/>
          <w:lang w:val="ru-RU"/>
        </w:rPr>
        <w:t>средств».</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 xml:space="preserve">3. Бюджетная отчетность формируется и хранится в виде электронного документа в информационной системе </w:t>
      </w:r>
      <w:r w:rsidR="005B4C5B" w:rsidRPr="00BE1B73">
        <w:rPr>
          <w:rFonts w:cstheme="minorHAnsi"/>
          <w:color w:val="000000"/>
          <w:sz w:val="24"/>
          <w:szCs w:val="24"/>
          <w:lang w:val="ru-RU"/>
        </w:rPr>
        <w:t>НПО «</w:t>
      </w:r>
      <w:proofErr w:type="spellStart"/>
      <w:r w:rsidR="005B4C5B" w:rsidRPr="00BE1B73">
        <w:rPr>
          <w:rFonts w:cstheme="minorHAnsi"/>
          <w:color w:val="000000"/>
          <w:sz w:val="24"/>
          <w:szCs w:val="24"/>
          <w:lang w:val="ru-RU"/>
        </w:rPr>
        <w:t>Криста</w:t>
      </w:r>
      <w:proofErr w:type="spellEnd"/>
      <w:r w:rsidR="005B4C5B" w:rsidRPr="00BE1B73">
        <w:rPr>
          <w:rFonts w:cstheme="minorHAnsi"/>
          <w:color w:val="000000"/>
          <w:sz w:val="24"/>
          <w:szCs w:val="24"/>
          <w:lang w:val="ru-RU"/>
        </w:rPr>
        <w:t>»</w:t>
      </w:r>
      <w:r w:rsidRPr="00BE1B73">
        <w:rPr>
          <w:rFonts w:cstheme="minorHAnsi"/>
          <w:color w:val="000000"/>
          <w:sz w:val="24"/>
          <w:szCs w:val="24"/>
          <w:lang w:val="ru-RU"/>
        </w:rPr>
        <w:t xml:space="preserve">. Бумажная копия комплекта отчетности хранится </w:t>
      </w:r>
      <w:r w:rsidR="005B4C5B" w:rsidRPr="00BE1B73">
        <w:rPr>
          <w:rFonts w:cstheme="minorHAnsi"/>
          <w:color w:val="000000"/>
          <w:sz w:val="24"/>
          <w:szCs w:val="24"/>
          <w:lang w:val="ru-RU"/>
        </w:rPr>
        <w:t>в МКУ «Централизованная бухгалтерия»</w:t>
      </w:r>
      <w:r w:rsidRPr="00BE1B73">
        <w:rPr>
          <w:rFonts w:cstheme="minorHAnsi"/>
          <w:color w:val="000000"/>
          <w:sz w:val="24"/>
          <w:szCs w:val="24"/>
          <w:lang w:val="ru-RU"/>
        </w:rPr>
        <w:t>.</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часть 7.1 статьи 13 Закона от 06.12.2011 №</w:t>
      </w:r>
      <w:r w:rsidRPr="00BE1B73">
        <w:rPr>
          <w:rFonts w:cstheme="minorHAnsi"/>
          <w:color w:val="000000"/>
          <w:sz w:val="24"/>
          <w:szCs w:val="24"/>
        </w:rPr>
        <w:t> </w:t>
      </w:r>
      <w:r w:rsidRPr="00BE1B73">
        <w:rPr>
          <w:rFonts w:cstheme="minorHAnsi"/>
          <w:color w:val="000000"/>
          <w:sz w:val="24"/>
          <w:szCs w:val="24"/>
          <w:lang w:val="ru-RU"/>
        </w:rPr>
        <w:t>402-ФЗ.</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 xml:space="preserve">4. </w:t>
      </w:r>
      <w:proofErr w:type="gramStart"/>
      <w:r w:rsidRPr="00BE1B73">
        <w:rPr>
          <w:rFonts w:cstheme="minorHAnsi"/>
          <w:color w:val="000000"/>
          <w:sz w:val="24"/>
          <w:szCs w:val="24"/>
          <w:lang w:val="ru-RU"/>
        </w:rPr>
        <w:t>В целях раскрытия в годовой бухгалтерской отчетности информации о юридических и физических лицах, на деятельность которых учреждение способно оказывать влияние или которые способны оказывать влияние на деятельность учреждения (далее – связанные стороны), а также об операциях со связанными сторонами сотрудник, назначенный приказом руководителя, представляет в бухгалтерию состав связанных сторон на 1 января года, следующего за отчетным.</w:t>
      </w:r>
      <w:proofErr w:type="gramEnd"/>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 xml:space="preserve">Срок представления информации – не позднее первого рабочего дня года, следующего за </w:t>
      </w:r>
      <w:proofErr w:type="gramStart"/>
      <w:r w:rsidRPr="00BE1B73">
        <w:rPr>
          <w:rFonts w:cstheme="minorHAnsi"/>
          <w:color w:val="000000"/>
          <w:sz w:val="24"/>
          <w:szCs w:val="24"/>
          <w:lang w:val="ru-RU"/>
        </w:rPr>
        <w:t>отчетным</w:t>
      </w:r>
      <w:proofErr w:type="gramEnd"/>
      <w:r w:rsidRPr="00BE1B73">
        <w:rPr>
          <w:rFonts w:cstheme="minorHAnsi"/>
          <w:color w:val="000000"/>
          <w:sz w:val="24"/>
          <w:szCs w:val="24"/>
          <w:lang w:val="ru-RU"/>
        </w:rPr>
        <w:t>.</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Основание: пункты 7, 8 СГС «Информация о связанных сторонах».</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Информацию с составом связанных сторон ответственный сотрудник представляет в свободной форме, с указанием следующих реквизитов:</w:t>
      </w:r>
    </w:p>
    <w:p w:rsidR="00FA638C" w:rsidRPr="00BE1B73" w:rsidRDefault="00FA638C" w:rsidP="00020B9B">
      <w:pPr>
        <w:numPr>
          <w:ilvl w:val="0"/>
          <w:numId w:val="35"/>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полное наименование юридического лица или фамилия, имя, отчество (если имеется) физического лица, являющегося связанной стороной;</w:t>
      </w:r>
    </w:p>
    <w:p w:rsidR="00FA638C" w:rsidRPr="00BE1B73" w:rsidRDefault="00FA638C" w:rsidP="00020B9B">
      <w:pPr>
        <w:numPr>
          <w:ilvl w:val="0"/>
          <w:numId w:val="35"/>
        </w:numPr>
        <w:ind w:left="780" w:right="180"/>
        <w:contextualSpacing/>
        <w:jc w:val="both"/>
        <w:rPr>
          <w:rFonts w:cstheme="minorHAnsi"/>
          <w:color w:val="000000"/>
          <w:sz w:val="24"/>
          <w:szCs w:val="24"/>
        </w:rPr>
      </w:pPr>
      <w:r w:rsidRPr="00BE1B73">
        <w:rPr>
          <w:rFonts w:cstheme="minorHAnsi"/>
          <w:color w:val="000000"/>
          <w:sz w:val="24"/>
          <w:szCs w:val="24"/>
        </w:rPr>
        <w:t xml:space="preserve">ИНН </w:t>
      </w:r>
      <w:proofErr w:type="spellStart"/>
      <w:r w:rsidRPr="00BE1B73">
        <w:rPr>
          <w:rFonts w:cstheme="minorHAnsi"/>
          <w:color w:val="000000"/>
          <w:sz w:val="24"/>
          <w:szCs w:val="24"/>
        </w:rPr>
        <w:t>связанной</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стороны</w:t>
      </w:r>
      <w:proofErr w:type="spellEnd"/>
      <w:r w:rsidRPr="00BE1B73">
        <w:rPr>
          <w:rFonts w:cstheme="minorHAnsi"/>
          <w:color w:val="000000"/>
          <w:sz w:val="24"/>
          <w:szCs w:val="24"/>
        </w:rPr>
        <w:t>;</w:t>
      </w:r>
    </w:p>
    <w:p w:rsidR="00FA638C" w:rsidRPr="00BE1B73" w:rsidRDefault="00FA638C" w:rsidP="00020B9B">
      <w:pPr>
        <w:numPr>
          <w:ilvl w:val="0"/>
          <w:numId w:val="35"/>
        </w:numPr>
        <w:ind w:left="780" w:right="180"/>
        <w:contextualSpacing/>
        <w:jc w:val="both"/>
        <w:rPr>
          <w:rFonts w:cstheme="minorHAnsi"/>
          <w:color w:val="000000"/>
          <w:sz w:val="24"/>
          <w:szCs w:val="24"/>
          <w:lang w:val="ru-RU"/>
        </w:rPr>
      </w:pPr>
      <w:r w:rsidRPr="00BE1B73">
        <w:rPr>
          <w:rFonts w:cstheme="minorHAnsi"/>
          <w:color w:val="000000"/>
          <w:sz w:val="24"/>
          <w:szCs w:val="24"/>
          <w:lang w:val="ru-RU"/>
        </w:rPr>
        <w:t>тип организации. Для физического лица указывается «физическое лицо»;</w:t>
      </w:r>
    </w:p>
    <w:p w:rsidR="00FA638C" w:rsidRPr="00BE1B73" w:rsidRDefault="00FA638C" w:rsidP="00020B9B">
      <w:pPr>
        <w:numPr>
          <w:ilvl w:val="0"/>
          <w:numId w:val="35"/>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основание, в силу которого лицо признается связанной стороной (исключается из состава связанных сторон);</w:t>
      </w:r>
    </w:p>
    <w:p w:rsidR="00FA638C" w:rsidRPr="00BE1B73" w:rsidRDefault="00FA638C" w:rsidP="00020B9B">
      <w:pPr>
        <w:numPr>
          <w:ilvl w:val="0"/>
          <w:numId w:val="35"/>
        </w:numPr>
        <w:ind w:left="780" w:right="180"/>
        <w:jc w:val="both"/>
        <w:rPr>
          <w:rFonts w:cstheme="minorHAnsi"/>
          <w:color w:val="000000"/>
          <w:sz w:val="24"/>
          <w:szCs w:val="24"/>
          <w:lang w:val="ru-RU"/>
        </w:rPr>
      </w:pPr>
      <w:r w:rsidRPr="00BE1B73">
        <w:rPr>
          <w:rFonts w:cstheme="minorHAnsi"/>
          <w:color w:val="000000"/>
          <w:sz w:val="24"/>
          <w:szCs w:val="24"/>
          <w:lang w:val="ru-RU"/>
        </w:rPr>
        <w:t>дата включения (исключения) в перечень связанных сторон. Дата указывается в формате «ММ</w:t>
      </w:r>
      <w:proofErr w:type="gramStart"/>
      <w:r w:rsidRPr="00BE1B73">
        <w:rPr>
          <w:rFonts w:cstheme="minorHAnsi"/>
          <w:color w:val="000000"/>
          <w:sz w:val="24"/>
          <w:szCs w:val="24"/>
          <w:lang w:val="ru-RU"/>
        </w:rPr>
        <w:t>.Г</w:t>
      </w:r>
      <w:proofErr w:type="gramEnd"/>
      <w:r w:rsidRPr="00BE1B73">
        <w:rPr>
          <w:rFonts w:cstheme="minorHAnsi"/>
          <w:color w:val="000000"/>
          <w:sz w:val="24"/>
          <w:szCs w:val="24"/>
          <w:lang w:val="ru-RU"/>
        </w:rPr>
        <w:t>ГГГ».</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 xml:space="preserve">Состав связанных сторон не представляется, если на отчетную дату и в течение отчетного года связанных сторон не было. Ответственный сотрудник информирует </w:t>
      </w:r>
      <w:r w:rsidR="005B4C5B" w:rsidRPr="00BE1B73">
        <w:rPr>
          <w:rFonts w:cstheme="minorHAnsi"/>
          <w:color w:val="000000"/>
          <w:sz w:val="24"/>
          <w:szCs w:val="24"/>
          <w:lang w:val="ru-RU"/>
        </w:rPr>
        <w:t>начальника МКУ «Централизованная бухгалтерия»</w:t>
      </w:r>
      <w:r w:rsidRPr="00BE1B73">
        <w:rPr>
          <w:rFonts w:cstheme="minorHAnsi"/>
          <w:color w:val="000000"/>
          <w:sz w:val="24"/>
          <w:szCs w:val="24"/>
          <w:lang w:val="ru-RU"/>
        </w:rPr>
        <w:t xml:space="preserve"> об отсутствии связанных сторон служебной запиской в срок не позднее первого рабочего дня года, следующего за </w:t>
      </w:r>
      <w:proofErr w:type="gramStart"/>
      <w:r w:rsidRPr="00BE1B73">
        <w:rPr>
          <w:rFonts w:cstheme="minorHAnsi"/>
          <w:color w:val="000000"/>
          <w:sz w:val="24"/>
          <w:szCs w:val="24"/>
          <w:lang w:val="ru-RU"/>
        </w:rPr>
        <w:t>отчетным</w:t>
      </w:r>
      <w:proofErr w:type="gramEnd"/>
      <w:r w:rsidRPr="00BE1B73">
        <w:rPr>
          <w:rFonts w:cstheme="minorHAnsi"/>
          <w:color w:val="000000"/>
          <w:sz w:val="24"/>
          <w:szCs w:val="24"/>
          <w:lang w:val="ru-RU"/>
        </w:rPr>
        <w:t>.</w:t>
      </w:r>
    </w:p>
    <w:p w:rsidR="005B4C5B" w:rsidRPr="00BE1B73" w:rsidRDefault="005B4C5B" w:rsidP="00020B9B">
      <w:pPr>
        <w:spacing w:line="600" w:lineRule="atLeast"/>
        <w:jc w:val="both"/>
        <w:rPr>
          <w:rFonts w:cstheme="minorHAnsi"/>
          <w:b/>
          <w:bCs/>
          <w:color w:val="252525"/>
          <w:spacing w:val="-2"/>
          <w:sz w:val="24"/>
          <w:szCs w:val="24"/>
          <w:lang w:val="ru-RU"/>
        </w:rPr>
      </w:pPr>
    </w:p>
    <w:p w:rsidR="00FA638C" w:rsidRPr="00BE1B73" w:rsidRDefault="00FA638C" w:rsidP="00020B9B">
      <w:pPr>
        <w:spacing w:line="600" w:lineRule="atLeast"/>
        <w:jc w:val="both"/>
        <w:rPr>
          <w:rFonts w:cstheme="minorHAnsi"/>
          <w:b/>
          <w:bCs/>
          <w:color w:val="252525"/>
          <w:spacing w:val="-2"/>
          <w:sz w:val="24"/>
          <w:szCs w:val="24"/>
          <w:lang w:val="ru-RU"/>
        </w:rPr>
      </w:pPr>
      <w:r w:rsidRPr="00BE1B73">
        <w:rPr>
          <w:rFonts w:cstheme="minorHAnsi"/>
          <w:b/>
          <w:bCs/>
          <w:color w:val="252525"/>
          <w:spacing w:val="-2"/>
          <w:sz w:val="24"/>
          <w:szCs w:val="24"/>
        </w:rPr>
        <w:t>IX</w:t>
      </w:r>
      <w:r w:rsidRPr="00BE1B73">
        <w:rPr>
          <w:rFonts w:cstheme="minorHAnsi"/>
          <w:b/>
          <w:bCs/>
          <w:color w:val="252525"/>
          <w:spacing w:val="-2"/>
          <w:sz w:val="24"/>
          <w:szCs w:val="24"/>
          <w:lang w:val="ru-RU"/>
        </w:rPr>
        <w:t>. Порядок передачи документов бухгалтерского учета</w:t>
      </w:r>
      <w:r w:rsidRPr="00BE1B73">
        <w:rPr>
          <w:rFonts w:cstheme="minorHAnsi"/>
          <w:b/>
          <w:bCs/>
          <w:color w:val="252525"/>
          <w:spacing w:val="-2"/>
          <w:sz w:val="24"/>
          <w:szCs w:val="24"/>
        </w:rPr>
        <w:t> </w:t>
      </w:r>
      <w:r w:rsidR="00C4346B">
        <w:rPr>
          <w:rFonts w:cstheme="minorHAnsi"/>
          <w:b/>
          <w:bCs/>
          <w:color w:val="252525"/>
          <w:spacing w:val="-2"/>
          <w:sz w:val="24"/>
          <w:szCs w:val="24"/>
          <w:lang w:val="ru-RU"/>
        </w:rPr>
        <w:t>при смене руководителя.</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lastRenderedPageBreak/>
        <w:t>1. При смене руководителя учреждения (далее – увольняемые лица) они обязаны в рамках передачи дел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C4346B" w:rsidRDefault="00FA638C" w:rsidP="00020B9B">
      <w:pPr>
        <w:jc w:val="both"/>
        <w:rPr>
          <w:rFonts w:cstheme="minorHAnsi"/>
          <w:color w:val="000000"/>
          <w:sz w:val="24"/>
          <w:szCs w:val="24"/>
          <w:lang w:val="ru-RU"/>
        </w:rPr>
      </w:pPr>
      <w:r w:rsidRPr="00BE1B73">
        <w:rPr>
          <w:rFonts w:cstheme="minorHAnsi"/>
          <w:color w:val="000000"/>
          <w:sz w:val="24"/>
          <w:szCs w:val="24"/>
          <w:lang w:val="ru-RU"/>
        </w:rPr>
        <w:t>2. Передача бухгалтерских документов и печатей проводится на основании приказа руководителя учреждения</w:t>
      </w:r>
      <w:r w:rsidR="00C4346B">
        <w:rPr>
          <w:rFonts w:cstheme="minorHAnsi"/>
          <w:color w:val="000000"/>
          <w:sz w:val="24"/>
          <w:szCs w:val="24"/>
          <w:lang w:val="ru-RU"/>
        </w:rPr>
        <w:t>.</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3. Передача документов бухучета, печатей и штампов осуществляется при участии комиссии, создаваемой в учреждении.</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w:t>
      </w:r>
      <w:r w:rsidRPr="00BE1B73">
        <w:rPr>
          <w:rFonts w:cstheme="minorHAnsi"/>
          <w:color w:val="000000"/>
          <w:sz w:val="24"/>
          <w:szCs w:val="24"/>
        </w:rPr>
        <w:t> </w:t>
      </w:r>
      <w:r w:rsidRPr="00BE1B73">
        <w:rPr>
          <w:rFonts w:cstheme="minorHAnsi"/>
          <w:color w:val="000000"/>
          <w:sz w:val="24"/>
          <w:szCs w:val="24"/>
          <w:lang w:val="ru-RU"/>
        </w:rPr>
        <w:t>с указанием их количества</w:t>
      </w:r>
      <w:r w:rsidRPr="00BE1B73">
        <w:rPr>
          <w:rFonts w:cstheme="minorHAnsi"/>
          <w:color w:val="000000"/>
          <w:sz w:val="24"/>
          <w:szCs w:val="24"/>
        </w:rPr>
        <w:t> </w:t>
      </w:r>
      <w:r w:rsidRPr="00BE1B73">
        <w:rPr>
          <w:rFonts w:cstheme="minorHAnsi"/>
          <w:color w:val="000000"/>
          <w:sz w:val="24"/>
          <w:szCs w:val="24"/>
          <w:lang w:val="ru-RU"/>
        </w:rPr>
        <w:t>и типа.</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Акт приема-передачи дел должен полностью отражать все существенные недостатки и нарушения в организации работы бухгалтерии.</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Акт приема-передачи подписывается уполномоченным лицом, принимающим дела, и членами комиссии.</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При необходимости члены комиссии включают в акт свои рекомендации и предложения, которые возникли при приеме-передаче дел.</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4. В</w:t>
      </w:r>
      <w:r w:rsidRPr="00BE1B73">
        <w:rPr>
          <w:rFonts w:cstheme="minorHAnsi"/>
          <w:color w:val="000000"/>
          <w:sz w:val="24"/>
          <w:szCs w:val="24"/>
        </w:rPr>
        <w:t> </w:t>
      </w:r>
      <w:r w:rsidRPr="00BE1B73">
        <w:rPr>
          <w:rFonts w:cstheme="minorHAnsi"/>
          <w:color w:val="000000"/>
          <w:sz w:val="24"/>
          <w:szCs w:val="24"/>
          <w:lang w:val="ru-RU"/>
        </w:rPr>
        <w:t>комиссию, указанную в пункте 3 настоящего Порядка, включаются</w:t>
      </w:r>
      <w:r w:rsidRPr="00BE1B73">
        <w:rPr>
          <w:rFonts w:cstheme="minorHAnsi"/>
          <w:color w:val="000000"/>
          <w:sz w:val="24"/>
          <w:szCs w:val="24"/>
        </w:rPr>
        <w:t> </w:t>
      </w:r>
      <w:r w:rsidRPr="00BE1B73">
        <w:rPr>
          <w:rFonts w:cstheme="minorHAnsi"/>
          <w:color w:val="000000"/>
          <w:sz w:val="24"/>
          <w:szCs w:val="24"/>
          <w:lang w:val="ru-RU"/>
        </w:rPr>
        <w:t>сотрудники учреждения</w:t>
      </w:r>
      <w:r w:rsidRPr="00BE1B73">
        <w:rPr>
          <w:rFonts w:cstheme="minorHAnsi"/>
          <w:color w:val="000000"/>
          <w:sz w:val="24"/>
          <w:szCs w:val="24"/>
        </w:rPr>
        <w:t> </w:t>
      </w:r>
      <w:r w:rsidRPr="00BE1B73">
        <w:rPr>
          <w:rFonts w:cstheme="minorHAnsi"/>
          <w:color w:val="000000"/>
          <w:sz w:val="24"/>
          <w:szCs w:val="24"/>
          <w:lang w:val="ru-RU"/>
        </w:rPr>
        <w:t>и (или) учредителя в соответствии с приказом на передачу бухгалтерских документов.</w:t>
      </w:r>
    </w:p>
    <w:p w:rsidR="00FA638C" w:rsidRPr="00BE1B73" w:rsidRDefault="00FA638C" w:rsidP="00020B9B">
      <w:pPr>
        <w:jc w:val="both"/>
        <w:rPr>
          <w:rFonts w:cstheme="minorHAnsi"/>
          <w:color w:val="000000"/>
          <w:sz w:val="24"/>
          <w:szCs w:val="24"/>
        </w:rPr>
      </w:pPr>
      <w:r w:rsidRPr="00BE1B73">
        <w:rPr>
          <w:rFonts w:cstheme="minorHAnsi"/>
          <w:color w:val="000000"/>
          <w:sz w:val="24"/>
          <w:szCs w:val="24"/>
        </w:rPr>
        <w:t xml:space="preserve">5. </w:t>
      </w:r>
      <w:proofErr w:type="spellStart"/>
      <w:r w:rsidRPr="00BE1B73">
        <w:rPr>
          <w:rFonts w:cstheme="minorHAnsi"/>
          <w:color w:val="000000"/>
          <w:sz w:val="24"/>
          <w:szCs w:val="24"/>
        </w:rPr>
        <w:t>Передаются</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следующие</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документы</w:t>
      </w:r>
      <w:proofErr w:type="spellEnd"/>
      <w:r w:rsidRPr="00BE1B73">
        <w:rPr>
          <w:rFonts w:cstheme="minorHAnsi"/>
          <w:color w:val="000000"/>
          <w:sz w:val="24"/>
          <w:szCs w:val="24"/>
        </w:rPr>
        <w:t>:</w:t>
      </w:r>
    </w:p>
    <w:p w:rsidR="00FA638C" w:rsidRPr="00BE1B73" w:rsidRDefault="00FA638C" w:rsidP="00020B9B">
      <w:pPr>
        <w:numPr>
          <w:ilvl w:val="0"/>
          <w:numId w:val="36"/>
        </w:numPr>
        <w:ind w:left="780" w:right="180"/>
        <w:contextualSpacing/>
        <w:jc w:val="both"/>
        <w:rPr>
          <w:rFonts w:cstheme="minorHAnsi"/>
          <w:color w:val="000000"/>
          <w:sz w:val="24"/>
          <w:szCs w:val="24"/>
          <w:lang w:val="ru-RU"/>
        </w:rPr>
      </w:pPr>
      <w:r w:rsidRPr="00BE1B73">
        <w:rPr>
          <w:rFonts w:cstheme="minorHAnsi"/>
          <w:color w:val="000000"/>
          <w:sz w:val="24"/>
          <w:szCs w:val="24"/>
          <w:lang w:val="ru-RU"/>
        </w:rPr>
        <w:t>учетная политика со всеми приложениями;</w:t>
      </w:r>
    </w:p>
    <w:p w:rsidR="00FA638C" w:rsidRPr="00BE1B73" w:rsidRDefault="00FA638C" w:rsidP="00020B9B">
      <w:pPr>
        <w:numPr>
          <w:ilvl w:val="0"/>
          <w:numId w:val="36"/>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квартальные и годовые бухгалтерские отчеты и балансы, налоговые декларации;</w:t>
      </w:r>
    </w:p>
    <w:p w:rsidR="00FA638C" w:rsidRPr="00BE1B73" w:rsidRDefault="00FA638C" w:rsidP="00020B9B">
      <w:pPr>
        <w:numPr>
          <w:ilvl w:val="0"/>
          <w:numId w:val="36"/>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по планированию, в том числе бюджетная смета учреждения, план-график закупок, обоснования к планам;</w:t>
      </w:r>
    </w:p>
    <w:p w:rsidR="00FA638C" w:rsidRPr="00BE1B73" w:rsidRDefault="00FA638C" w:rsidP="00020B9B">
      <w:pPr>
        <w:numPr>
          <w:ilvl w:val="0"/>
          <w:numId w:val="36"/>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бухгалтерские регистры синтетического и аналитического учета: книги, оборотные ведомости, карточки, журналы операций;</w:t>
      </w:r>
    </w:p>
    <w:p w:rsidR="00FA638C" w:rsidRPr="00BE1B73" w:rsidRDefault="00FA638C" w:rsidP="00020B9B">
      <w:pPr>
        <w:numPr>
          <w:ilvl w:val="0"/>
          <w:numId w:val="36"/>
        </w:numPr>
        <w:ind w:left="780" w:right="180"/>
        <w:contextualSpacing/>
        <w:jc w:val="both"/>
        <w:rPr>
          <w:rFonts w:cstheme="minorHAnsi"/>
          <w:color w:val="000000"/>
          <w:sz w:val="24"/>
          <w:szCs w:val="24"/>
        </w:rPr>
      </w:pPr>
      <w:proofErr w:type="spellStart"/>
      <w:r w:rsidRPr="00BE1B73">
        <w:rPr>
          <w:rFonts w:cstheme="minorHAnsi"/>
          <w:color w:val="000000"/>
          <w:sz w:val="24"/>
          <w:szCs w:val="24"/>
        </w:rPr>
        <w:t>налоговые</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регистры</w:t>
      </w:r>
      <w:proofErr w:type="spellEnd"/>
      <w:r w:rsidRPr="00BE1B73">
        <w:rPr>
          <w:rFonts w:cstheme="minorHAnsi"/>
          <w:color w:val="000000"/>
          <w:sz w:val="24"/>
          <w:szCs w:val="24"/>
        </w:rPr>
        <w:t>;</w:t>
      </w:r>
    </w:p>
    <w:p w:rsidR="00FA638C" w:rsidRPr="00BE1B73" w:rsidRDefault="00FA638C" w:rsidP="00020B9B">
      <w:pPr>
        <w:numPr>
          <w:ilvl w:val="0"/>
          <w:numId w:val="36"/>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о задолженности учреждения, в том числе по уплате налогов;</w:t>
      </w:r>
    </w:p>
    <w:p w:rsidR="00FA638C" w:rsidRPr="00BE1B73" w:rsidRDefault="00FA638C" w:rsidP="00020B9B">
      <w:pPr>
        <w:numPr>
          <w:ilvl w:val="0"/>
          <w:numId w:val="36"/>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о состоянии лицевых счетов учреждения;</w:t>
      </w:r>
    </w:p>
    <w:p w:rsidR="00FA638C" w:rsidRPr="00BE1B73" w:rsidRDefault="00FA638C" w:rsidP="00020B9B">
      <w:pPr>
        <w:numPr>
          <w:ilvl w:val="0"/>
          <w:numId w:val="36"/>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по учету зарплаты и по персонифицированному учету;</w:t>
      </w:r>
    </w:p>
    <w:p w:rsidR="00FA638C" w:rsidRPr="00BE1B73" w:rsidRDefault="00FA638C" w:rsidP="00020B9B">
      <w:pPr>
        <w:numPr>
          <w:ilvl w:val="0"/>
          <w:numId w:val="36"/>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договоры с поставщиками и подрядчиками, контрагентами, аренды и т. д.;</w:t>
      </w:r>
    </w:p>
    <w:p w:rsidR="00FA638C" w:rsidRPr="00BE1B73" w:rsidRDefault="00FA638C" w:rsidP="00020B9B">
      <w:pPr>
        <w:numPr>
          <w:ilvl w:val="0"/>
          <w:numId w:val="36"/>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договоры с покупателями услуг и работ, подрядчиками и поставщиками;</w:t>
      </w:r>
    </w:p>
    <w:p w:rsidR="00FA638C" w:rsidRPr="00BE1B73" w:rsidRDefault="00FA638C" w:rsidP="00020B9B">
      <w:pPr>
        <w:numPr>
          <w:ilvl w:val="0"/>
          <w:numId w:val="36"/>
        </w:numPr>
        <w:ind w:left="780" w:right="180"/>
        <w:contextualSpacing/>
        <w:jc w:val="both"/>
        <w:rPr>
          <w:rFonts w:cstheme="minorHAnsi"/>
          <w:color w:val="000000"/>
          <w:sz w:val="24"/>
          <w:szCs w:val="24"/>
          <w:lang w:val="ru-RU"/>
        </w:rPr>
      </w:pPr>
      <w:r w:rsidRPr="00BE1B73">
        <w:rPr>
          <w:rFonts w:cstheme="minorHAnsi"/>
          <w:color w:val="000000"/>
          <w:sz w:val="24"/>
          <w:szCs w:val="24"/>
          <w:lang w:val="ru-RU"/>
        </w:rPr>
        <w:t>учредительные документы и свидетельства: постановка на учет, присвоение</w:t>
      </w:r>
      <w:r w:rsidRPr="00BE1B73">
        <w:rPr>
          <w:rFonts w:cstheme="minorHAnsi"/>
          <w:color w:val="000000"/>
          <w:sz w:val="24"/>
          <w:szCs w:val="24"/>
        </w:rPr>
        <w:t> </w:t>
      </w:r>
      <w:r w:rsidRPr="00BE1B73">
        <w:rPr>
          <w:rFonts w:cstheme="minorHAnsi"/>
          <w:color w:val="000000"/>
          <w:sz w:val="24"/>
          <w:szCs w:val="24"/>
          <w:lang w:val="ru-RU"/>
        </w:rPr>
        <w:t>номеров, внесение записей в единый реестр, коды и т. п.;</w:t>
      </w:r>
    </w:p>
    <w:p w:rsidR="00FA638C" w:rsidRPr="00BE1B73" w:rsidRDefault="00FA638C" w:rsidP="00020B9B">
      <w:pPr>
        <w:numPr>
          <w:ilvl w:val="0"/>
          <w:numId w:val="36"/>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FA638C" w:rsidRPr="00BE1B73" w:rsidRDefault="00FA638C" w:rsidP="00020B9B">
      <w:pPr>
        <w:numPr>
          <w:ilvl w:val="0"/>
          <w:numId w:val="36"/>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об основных средствах, нематериальных активах и товарно-материальных</w:t>
      </w:r>
      <w:r w:rsidRPr="00BE1B73">
        <w:rPr>
          <w:rFonts w:cstheme="minorHAnsi"/>
          <w:color w:val="000000"/>
          <w:sz w:val="24"/>
          <w:szCs w:val="24"/>
        </w:rPr>
        <w:t> </w:t>
      </w:r>
      <w:r w:rsidRPr="00BE1B73">
        <w:rPr>
          <w:rFonts w:cstheme="minorHAnsi"/>
          <w:color w:val="000000"/>
          <w:sz w:val="24"/>
          <w:szCs w:val="24"/>
          <w:lang w:val="ru-RU"/>
        </w:rPr>
        <w:t>ценностях;</w:t>
      </w:r>
    </w:p>
    <w:p w:rsidR="00FA638C" w:rsidRPr="00BE1B73" w:rsidRDefault="00FA638C" w:rsidP="00020B9B">
      <w:pPr>
        <w:numPr>
          <w:ilvl w:val="0"/>
          <w:numId w:val="36"/>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акты о результатах полной инвентаризации имущества и финансовых</w:t>
      </w:r>
      <w:r w:rsidRPr="00BE1B73">
        <w:rPr>
          <w:rFonts w:cstheme="minorHAnsi"/>
          <w:color w:val="000000"/>
          <w:sz w:val="24"/>
          <w:szCs w:val="24"/>
        </w:rPr>
        <w:t> </w:t>
      </w:r>
      <w:r w:rsidRPr="00BE1B73">
        <w:rPr>
          <w:rFonts w:cstheme="minorHAnsi"/>
          <w:color w:val="000000"/>
          <w:sz w:val="24"/>
          <w:szCs w:val="24"/>
          <w:lang w:val="ru-RU"/>
        </w:rPr>
        <w:t>обязательств учреждения с приложением инвентаризационных описей, акта</w:t>
      </w:r>
      <w:r w:rsidRPr="00BE1B73">
        <w:rPr>
          <w:rFonts w:cstheme="minorHAnsi"/>
          <w:color w:val="000000"/>
          <w:sz w:val="24"/>
          <w:szCs w:val="24"/>
        </w:rPr>
        <w:t> </w:t>
      </w:r>
      <w:r w:rsidRPr="00BE1B73">
        <w:rPr>
          <w:rFonts w:cstheme="minorHAnsi"/>
          <w:color w:val="000000"/>
          <w:sz w:val="24"/>
          <w:szCs w:val="24"/>
          <w:lang w:val="ru-RU"/>
        </w:rPr>
        <w:t>проверки кассы учреждения;</w:t>
      </w:r>
    </w:p>
    <w:p w:rsidR="00FA638C" w:rsidRPr="00BE1B73" w:rsidRDefault="00FA638C" w:rsidP="00020B9B">
      <w:pPr>
        <w:numPr>
          <w:ilvl w:val="0"/>
          <w:numId w:val="36"/>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акты сверки расчетов, подтверждающие состояние дебиторской и кредиторской задолженности, перечень нереальных к взысканию сумм дебиторской</w:t>
      </w:r>
      <w:r w:rsidRPr="00BE1B73">
        <w:rPr>
          <w:rFonts w:cstheme="minorHAnsi"/>
          <w:color w:val="000000"/>
          <w:sz w:val="24"/>
          <w:szCs w:val="24"/>
        </w:rPr>
        <w:t> </w:t>
      </w:r>
      <w:r w:rsidRPr="00BE1B73">
        <w:rPr>
          <w:rFonts w:cstheme="minorHAnsi"/>
          <w:color w:val="000000"/>
          <w:sz w:val="24"/>
          <w:szCs w:val="24"/>
          <w:lang w:val="ru-RU"/>
        </w:rPr>
        <w:t>задолженности с исчерпывающей характеристикой по каждой сумме;</w:t>
      </w:r>
    </w:p>
    <w:p w:rsidR="00FA638C" w:rsidRPr="00BE1B73" w:rsidRDefault="00FA638C" w:rsidP="00020B9B">
      <w:pPr>
        <w:numPr>
          <w:ilvl w:val="0"/>
          <w:numId w:val="36"/>
        </w:numPr>
        <w:ind w:left="780" w:right="180"/>
        <w:contextualSpacing/>
        <w:jc w:val="both"/>
        <w:rPr>
          <w:rFonts w:cstheme="minorHAnsi"/>
          <w:color w:val="000000"/>
          <w:sz w:val="24"/>
          <w:szCs w:val="24"/>
        </w:rPr>
      </w:pPr>
      <w:proofErr w:type="spellStart"/>
      <w:r w:rsidRPr="00BE1B73">
        <w:rPr>
          <w:rFonts w:cstheme="minorHAnsi"/>
          <w:color w:val="000000"/>
          <w:sz w:val="24"/>
          <w:szCs w:val="24"/>
        </w:rPr>
        <w:lastRenderedPageBreak/>
        <w:t>акты</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ревизий</w:t>
      </w:r>
      <w:proofErr w:type="spellEnd"/>
      <w:r w:rsidRPr="00BE1B73">
        <w:rPr>
          <w:rFonts w:cstheme="minorHAnsi"/>
          <w:color w:val="000000"/>
          <w:sz w:val="24"/>
          <w:szCs w:val="24"/>
        </w:rPr>
        <w:t xml:space="preserve"> и </w:t>
      </w:r>
      <w:proofErr w:type="spellStart"/>
      <w:r w:rsidRPr="00BE1B73">
        <w:rPr>
          <w:rFonts w:cstheme="minorHAnsi"/>
          <w:color w:val="000000"/>
          <w:sz w:val="24"/>
          <w:szCs w:val="24"/>
        </w:rPr>
        <w:t>проверок</w:t>
      </w:r>
      <w:proofErr w:type="spellEnd"/>
      <w:r w:rsidRPr="00BE1B73">
        <w:rPr>
          <w:rFonts w:cstheme="minorHAnsi"/>
          <w:color w:val="000000"/>
          <w:sz w:val="24"/>
          <w:szCs w:val="24"/>
        </w:rPr>
        <w:t>;</w:t>
      </w:r>
    </w:p>
    <w:p w:rsidR="00FA638C" w:rsidRPr="00BE1B73" w:rsidRDefault="00FA638C" w:rsidP="00020B9B">
      <w:pPr>
        <w:numPr>
          <w:ilvl w:val="0"/>
          <w:numId w:val="36"/>
        </w:numPr>
        <w:ind w:left="780" w:right="180"/>
        <w:contextualSpacing/>
        <w:jc w:val="both"/>
        <w:rPr>
          <w:rFonts w:cstheme="minorHAnsi"/>
          <w:color w:val="000000"/>
          <w:sz w:val="24"/>
          <w:szCs w:val="24"/>
          <w:lang w:val="ru-RU"/>
        </w:rPr>
      </w:pPr>
      <w:r w:rsidRPr="00BE1B73">
        <w:rPr>
          <w:rFonts w:cstheme="minorHAnsi"/>
          <w:color w:val="000000"/>
          <w:sz w:val="24"/>
          <w:szCs w:val="24"/>
          <w:lang w:val="ru-RU"/>
        </w:rPr>
        <w:t>материалы о недостачах и хищениях, переданных и не переданных в правоохранительные органы;</w:t>
      </w:r>
    </w:p>
    <w:p w:rsidR="00FA638C" w:rsidRPr="00BE1B73" w:rsidRDefault="00FA638C" w:rsidP="00020B9B">
      <w:pPr>
        <w:numPr>
          <w:ilvl w:val="0"/>
          <w:numId w:val="36"/>
        </w:numPr>
        <w:ind w:left="780" w:right="180"/>
        <w:contextualSpacing/>
        <w:jc w:val="both"/>
        <w:rPr>
          <w:rFonts w:cstheme="minorHAnsi"/>
          <w:color w:val="000000"/>
          <w:sz w:val="24"/>
          <w:szCs w:val="24"/>
        </w:rPr>
      </w:pPr>
      <w:proofErr w:type="spellStart"/>
      <w:r w:rsidRPr="00BE1B73">
        <w:rPr>
          <w:rFonts w:cstheme="minorHAnsi"/>
          <w:color w:val="000000"/>
          <w:sz w:val="24"/>
          <w:szCs w:val="24"/>
        </w:rPr>
        <w:t>бланки</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строгой</w:t>
      </w:r>
      <w:proofErr w:type="spellEnd"/>
      <w:r w:rsidRPr="00BE1B73">
        <w:rPr>
          <w:rFonts w:cstheme="minorHAnsi"/>
          <w:color w:val="000000"/>
          <w:sz w:val="24"/>
          <w:szCs w:val="24"/>
        </w:rPr>
        <w:t xml:space="preserve"> </w:t>
      </w:r>
      <w:proofErr w:type="spellStart"/>
      <w:r w:rsidRPr="00BE1B73">
        <w:rPr>
          <w:rFonts w:cstheme="minorHAnsi"/>
          <w:color w:val="000000"/>
          <w:sz w:val="24"/>
          <w:szCs w:val="24"/>
        </w:rPr>
        <w:t>отчетности</w:t>
      </w:r>
      <w:proofErr w:type="spellEnd"/>
      <w:r w:rsidRPr="00BE1B73">
        <w:rPr>
          <w:rFonts w:cstheme="minorHAnsi"/>
          <w:color w:val="000000"/>
          <w:sz w:val="24"/>
          <w:szCs w:val="24"/>
        </w:rPr>
        <w:t>;</w:t>
      </w:r>
    </w:p>
    <w:p w:rsidR="00FA638C" w:rsidRPr="00BE1B73" w:rsidRDefault="00FA638C" w:rsidP="00020B9B">
      <w:pPr>
        <w:numPr>
          <w:ilvl w:val="0"/>
          <w:numId w:val="36"/>
        </w:numPr>
        <w:ind w:left="780" w:right="180"/>
        <w:jc w:val="both"/>
        <w:rPr>
          <w:rFonts w:cstheme="minorHAnsi"/>
          <w:color w:val="000000"/>
          <w:sz w:val="24"/>
          <w:szCs w:val="24"/>
          <w:lang w:val="ru-RU"/>
        </w:rPr>
      </w:pPr>
      <w:r w:rsidRPr="00BE1B73">
        <w:rPr>
          <w:rFonts w:cstheme="minorHAnsi"/>
          <w:color w:val="000000"/>
          <w:sz w:val="24"/>
          <w:szCs w:val="24"/>
          <w:lang w:val="ru-RU"/>
        </w:rPr>
        <w:t>иная бухгалтерская документация, свидетельствующая о деятельности</w:t>
      </w:r>
      <w:r w:rsidRPr="00BE1B73">
        <w:rPr>
          <w:rFonts w:cstheme="minorHAnsi"/>
          <w:color w:val="000000"/>
          <w:sz w:val="24"/>
          <w:szCs w:val="24"/>
        </w:rPr>
        <w:t> </w:t>
      </w:r>
      <w:r w:rsidRPr="00BE1B73">
        <w:rPr>
          <w:rFonts w:cstheme="minorHAnsi"/>
          <w:color w:val="000000"/>
          <w:sz w:val="24"/>
          <w:szCs w:val="24"/>
          <w:lang w:val="ru-RU"/>
        </w:rPr>
        <w:t>учреждения.</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w:t>
      </w:r>
      <w:r w:rsidRPr="00BE1B73">
        <w:rPr>
          <w:rFonts w:cstheme="minorHAnsi"/>
          <w:color w:val="000000"/>
          <w:sz w:val="24"/>
          <w:szCs w:val="24"/>
        </w:rPr>
        <w:t> </w:t>
      </w:r>
      <w:r w:rsidRPr="00BE1B73">
        <w:rPr>
          <w:rFonts w:cstheme="minorHAnsi"/>
          <w:color w:val="000000"/>
          <w:sz w:val="24"/>
          <w:szCs w:val="24"/>
          <w:lang w:val="ru-RU"/>
        </w:rPr>
        <w:t>присутствии комиссии.</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Члены комиссии, имеющие замечания по содержанию акта, подписывают его с отметкой</w:t>
      </w:r>
      <w:r w:rsidRPr="00BE1B73">
        <w:rPr>
          <w:rFonts w:cstheme="minorHAnsi"/>
          <w:color w:val="000000"/>
          <w:sz w:val="24"/>
          <w:szCs w:val="24"/>
        </w:rPr>
        <w:t> </w:t>
      </w:r>
      <w:r w:rsidRPr="00BE1B73">
        <w:rPr>
          <w:rFonts w:cstheme="minorHAnsi"/>
          <w:color w:val="000000"/>
          <w:sz w:val="24"/>
          <w:szCs w:val="24"/>
          <w:lang w:val="ru-RU"/>
        </w:rPr>
        <w:t xml:space="preserve"> «Замечания прилагаются». Текст замечаний излагается на отдельном листе, небольшие по объему замечания допускается фиксировать на самом акте.</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7. Акт приема-передачи оформляется в последний рабочий день увольняемого лица в учреждении.</w:t>
      </w:r>
    </w:p>
    <w:p w:rsidR="00FA638C" w:rsidRPr="00BE1B73" w:rsidRDefault="00FA638C" w:rsidP="00020B9B">
      <w:pPr>
        <w:jc w:val="both"/>
        <w:rPr>
          <w:rFonts w:cstheme="minorHAnsi"/>
          <w:color w:val="000000"/>
          <w:sz w:val="24"/>
          <w:szCs w:val="24"/>
          <w:lang w:val="ru-RU"/>
        </w:rPr>
      </w:pPr>
      <w:r w:rsidRPr="00BE1B73">
        <w:rPr>
          <w:rFonts w:cstheme="minorHAnsi"/>
          <w:color w:val="000000"/>
          <w:sz w:val="24"/>
          <w:szCs w:val="24"/>
          <w:lang w:val="ru-RU"/>
        </w:rPr>
        <w:t>8. Акт приема-передачи дел составляется в трех экземплярах: 1-й экземпляр –</w:t>
      </w:r>
      <w:r w:rsidRPr="00BE1B73">
        <w:rPr>
          <w:rFonts w:cstheme="minorHAnsi"/>
          <w:color w:val="000000"/>
          <w:sz w:val="24"/>
          <w:szCs w:val="24"/>
        </w:rPr>
        <w:t> </w:t>
      </w:r>
      <w:r w:rsidRPr="00BE1B73">
        <w:rPr>
          <w:rFonts w:cstheme="minorHAnsi"/>
          <w:color w:val="000000"/>
          <w:sz w:val="24"/>
          <w:szCs w:val="24"/>
          <w:lang w:val="ru-RU"/>
        </w:rPr>
        <w:t>учредителю (руководителю учреждения, если увольняется главный бухгалтер), 2-й</w:t>
      </w:r>
      <w:r w:rsidRPr="00BE1B73">
        <w:rPr>
          <w:rFonts w:cstheme="minorHAnsi"/>
          <w:color w:val="000000"/>
          <w:sz w:val="24"/>
          <w:szCs w:val="24"/>
        </w:rPr>
        <w:t> </w:t>
      </w:r>
      <w:r w:rsidRPr="00BE1B73">
        <w:rPr>
          <w:rFonts w:cstheme="minorHAnsi"/>
          <w:color w:val="000000"/>
          <w:sz w:val="24"/>
          <w:szCs w:val="24"/>
          <w:lang w:val="ru-RU"/>
        </w:rPr>
        <w:t>экземпляр – увольняемому лицу, 3-й экземпляр – уполномоченному лицу, которое</w:t>
      </w:r>
      <w:r w:rsidRPr="00BE1B73">
        <w:rPr>
          <w:rFonts w:cstheme="minorHAnsi"/>
          <w:color w:val="000000"/>
          <w:sz w:val="24"/>
          <w:szCs w:val="24"/>
        </w:rPr>
        <w:t> </w:t>
      </w:r>
      <w:r w:rsidRPr="00BE1B73">
        <w:rPr>
          <w:rFonts w:cstheme="minorHAnsi"/>
          <w:color w:val="000000"/>
          <w:sz w:val="24"/>
          <w:szCs w:val="24"/>
          <w:lang w:val="ru-RU"/>
        </w:rPr>
        <w:t>принимало дела.</w:t>
      </w:r>
    </w:p>
    <w:p w:rsidR="00FA638C" w:rsidRPr="00BE1B73" w:rsidRDefault="00FA638C" w:rsidP="00020B9B">
      <w:pPr>
        <w:jc w:val="both"/>
        <w:rPr>
          <w:rFonts w:cstheme="minorHAnsi"/>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156"/>
        <w:gridCol w:w="156"/>
        <w:gridCol w:w="156"/>
      </w:tblGrid>
      <w:tr w:rsidR="00FA638C" w:rsidRPr="00DF674B" w:rsidTr="00760707">
        <w:tc>
          <w:tcPr>
            <w:tcW w:w="0" w:type="auto"/>
            <w:tcMar>
              <w:top w:w="75" w:type="dxa"/>
              <w:left w:w="75" w:type="dxa"/>
              <w:bottom w:w="75" w:type="dxa"/>
              <w:right w:w="75" w:type="dxa"/>
            </w:tcMar>
            <w:vAlign w:val="center"/>
          </w:tcPr>
          <w:p w:rsidR="00FA638C" w:rsidRPr="00BE1B73" w:rsidRDefault="00FA638C" w:rsidP="00020B9B">
            <w:pPr>
              <w:ind w:left="75" w:right="75"/>
              <w:jc w:val="both"/>
              <w:rPr>
                <w:rFonts w:cstheme="minorHAnsi"/>
                <w:color w:val="000000"/>
                <w:sz w:val="24"/>
                <w:szCs w:val="24"/>
                <w:lang w:val="ru-RU"/>
              </w:rPr>
            </w:pPr>
          </w:p>
        </w:tc>
        <w:tc>
          <w:tcPr>
            <w:tcW w:w="0" w:type="auto"/>
            <w:tcMar>
              <w:top w:w="75" w:type="dxa"/>
              <w:left w:w="75" w:type="dxa"/>
              <w:bottom w:w="75" w:type="dxa"/>
              <w:right w:w="75" w:type="dxa"/>
            </w:tcMar>
            <w:vAlign w:val="center"/>
          </w:tcPr>
          <w:p w:rsidR="00FA638C" w:rsidRPr="00BE1B73" w:rsidRDefault="00FA638C" w:rsidP="00020B9B">
            <w:pPr>
              <w:ind w:left="75" w:right="75"/>
              <w:jc w:val="both"/>
              <w:rPr>
                <w:rFonts w:cstheme="minorHAnsi"/>
                <w:color w:val="000000"/>
                <w:sz w:val="24"/>
                <w:szCs w:val="24"/>
                <w:lang w:val="ru-RU"/>
              </w:rPr>
            </w:pPr>
          </w:p>
        </w:tc>
        <w:tc>
          <w:tcPr>
            <w:tcW w:w="0" w:type="auto"/>
            <w:tcMar>
              <w:top w:w="75" w:type="dxa"/>
              <w:left w:w="75" w:type="dxa"/>
              <w:bottom w:w="75" w:type="dxa"/>
              <w:right w:w="75" w:type="dxa"/>
            </w:tcMar>
            <w:vAlign w:val="center"/>
          </w:tcPr>
          <w:p w:rsidR="00FA638C" w:rsidRPr="00BE1B73" w:rsidRDefault="00FA638C" w:rsidP="00020B9B">
            <w:pPr>
              <w:ind w:left="75" w:right="75"/>
              <w:jc w:val="both"/>
              <w:rPr>
                <w:rFonts w:cstheme="minorHAnsi"/>
                <w:color w:val="000000"/>
                <w:sz w:val="24"/>
                <w:szCs w:val="24"/>
                <w:lang w:val="ru-RU"/>
              </w:rPr>
            </w:pPr>
          </w:p>
        </w:tc>
      </w:tr>
    </w:tbl>
    <w:p w:rsidR="00FA638C" w:rsidRPr="00BE1B73" w:rsidRDefault="00FA638C" w:rsidP="00020B9B">
      <w:pPr>
        <w:jc w:val="both"/>
        <w:rPr>
          <w:rFonts w:cstheme="minorHAnsi"/>
          <w:sz w:val="24"/>
          <w:szCs w:val="24"/>
          <w:lang w:val="ru-RU"/>
        </w:rPr>
      </w:pPr>
    </w:p>
    <w:p w:rsidR="00FA638C" w:rsidRPr="00BE1B73" w:rsidRDefault="00FA638C" w:rsidP="00020B9B">
      <w:pPr>
        <w:jc w:val="both"/>
        <w:rPr>
          <w:rFonts w:cstheme="minorHAnsi"/>
          <w:color w:val="000000"/>
          <w:sz w:val="24"/>
          <w:szCs w:val="24"/>
          <w:lang w:val="ru-RU"/>
        </w:rPr>
      </w:pPr>
    </w:p>
    <w:sectPr w:rsidR="00FA638C" w:rsidRPr="00BE1B73" w:rsidSect="007465D8">
      <w:pgSz w:w="11907" w:h="16839"/>
      <w:pgMar w:top="567" w:right="56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F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467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F878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247F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C8633A"/>
    <w:multiLevelType w:val="hybridMultilevel"/>
    <w:tmpl w:val="3C26F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1347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A215C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DA0D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213FE7"/>
    <w:multiLevelType w:val="hybridMultilevel"/>
    <w:tmpl w:val="5C9C4170"/>
    <w:lvl w:ilvl="0" w:tplc="DFB84EA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E210FA7"/>
    <w:multiLevelType w:val="multilevel"/>
    <w:tmpl w:val="02BEA0DA"/>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0">
    <w:nsid w:val="1E5977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BF61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552A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BE40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C061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1A65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3760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AF389E"/>
    <w:multiLevelType w:val="multilevel"/>
    <w:tmpl w:val="A34641DC"/>
    <w:lvl w:ilvl="0">
      <w:start w:val="1"/>
      <w:numFmt w:val="decimal"/>
      <w:lvlText w:val="%1."/>
      <w:lvlJc w:val="left"/>
      <w:pPr>
        <w:ind w:left="795" w:hanging="435"/>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348169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D04B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222E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4E4F6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A960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CE14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0D06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BF43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797C5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985396"/>
    <w:multiLevelType w:val="multilevel"/>
    <w:tmpl w:val="02BEA0DA"/>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8">
    <w:nsid w:val="4FB357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2A07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A7649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4C0BA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8B4D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E632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4E40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6144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2C22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181B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EF75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D27A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A8583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2660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F3047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E479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5"/>
  </w:num>
  <w:num w:numId="3">
    <w:abstractNumId w:val="43"/>
  </w:num>
  <w:num w:numId="4">
    <w:abstractNumId w:val="16"/>
  </w:num>
  <w:num w:numId="5">
    <w:abstractNumId w:val="27"/>
  </w:num>
  <w:num w:numId="6">
    <w:abstractNumId w:val="22"/>
  </w:num>
  <w:num w:numId="7">
    <w:abstractNumId w:val="15"/>
  </w:num>
  <w:num w:numId="8">
    <w:abstractNumId w:val="28"/>
  </w:num>
  <w:num w:numId="9">
    <w:abstractNumId w:val="35"/>
  </w:num>
  <w:num w:numId="10">
    <w:abstractNumId w:val="3"/>
  </w:num>
  <w:num w:numId="11">
    <w:abstractNumId w:val="40"/>
  </w:num>
  <w:num w:numId="12">
    <w:abstractNumId w:val="9"/>
  </w:num>
  <w:num w:numId="13">
    <w:abstractNumId w:val="42"/>
  </w:num>
  <w:num w:numId="14">
    <w:abstractNumId w:val="13"/>
  </w:num>
  <w:num w:numId="15">
    <w:abstractNumId w:val="0"/>
  </w:num>
  <w:num w:numId="16">
    <w:abstractNumId w:val="34"/>
  </w:num>
  <w:num w:numId="17">
    <w:abstractNumId w:val="30"/>
  </w:num>
  <w:num w:numId="18">
    <w:abstractNumId w:val="12"/>
  </w:num>
  <w:num w:numId="19">
    <w:abstractNumId w:val="20"/>
  </w:num>
  <w:num w:numId="20">
    <w:abstractNumId w:val="23"/>
  </w:num>
  <w:num w:numId="21">
    <w:abstractNumId w:val="6"/>
  </w:num>
  <w:num w:numId="22">
    <w:abstractNumId w:val="7"/>
  </w:num>
  <w:num w:numId="23">
    <w:abstractNumId w:val="5"/>
  </w:num>
  <w:num w:numId="24">
    <w:abstractNumId w:val="41"/>
  </w:num>
  <w:num w:numId="25">
    <w:abstractNumId w:val="11"/>
  </w:num>
  <w:num w:numId="26">
    <w:abstractNumId w:val="24"/>
  </w:num>
  <w:num w:numId="27">
    <w:abstractNumId w:val="39"/>
  </w:num>
  <w:num w:numId="28">
    <w:abstractNumId w:val="10"/>
  </w:num>
  <w:num w:numId="29">
    <w:abstractNumId w:val="1"/>
  </w:num>
  <w:num w:numId="30">
    <w:abstractNumId w:val="21"/>
  </w:num>
  <w:num w:numId="31">
    <w:abstractNumId w:val="38"/>
  </w:num>
  <w:num w:numId="32">
    <w:abstractNumId w:val="26"/>
  </w:num>
  <w:num w:numId="33">
    <w:abstractNumId w:val="31"/>
  </w:num>
  <w:num w:numId="34">
    <w:abstractNumId w:val="32"/>
  </w:num>
  <w:num w:numId="35">
    <w:abstractNumId w:val="2"/>
  </w:num>
  <w:num w:numId="36">
    <w:abstractNumId w:val="14"/>
  </w:num>
  <w:num w:numId="37">
    <w:abstractNumId w:val="18"/>
  </w:num>
  <w:num w:numId="38">
    <w:abstractNumId w:val="8"/>
  </w:num>
  <w:num w:numId="39">
    <w:abstractNumId w:val="4"/>
  </w:num>
  <w:num w:numId="40">
    <w:abstractNumId w:val="33"/>
  </w:num>
  <w:num w:numId="41">
    <w:abstractNumId w:val="17"/>
  </w:num>
  <w:num w:numId="42">
    <w:abstractNumId w:val="37"/>
  </w:num>
  <w:num w:numId="43">
    <w:abstractNumId w:val="36"/>
  </w:num>
  <w:num w:numId="44">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A05CE"/>
    <w:rsid w:val="00020B9B"/>
    <w:rsid w:val="002D33B1"/>
    <w:rsid w:val="002D3591"/>
    <w:rsid w:val="003514A0"/>
    <w:rsid w:val="004F7E17"/>
    <w:rsid w:val="005148C4"/>
    <w:rsid w:val="00560748"/>
    <w:rsid w:val="005A05CE"/>
    <w:rsid w:val="005B4C5B"/>
    <w:rsid w:val="005D6809"/>
    <w:rsid w:val="00653AF6"/>
    <w:rsid w:val="00731B1A"/>
    <w:rsid w:val="007465D8"/>
    <w:rsid w:val="00760707"/>
    <w:rsid w:val="007C6C97"/>
    <w:rsid w:val="008518AF"/>
    <w:rsid w:val="00854F3D"/>
    <w:rsid w:val="00910813"/>
    <w:rsid w:val="0093537B"/>
    <w:rsid w:val="009A3352"/>
    <w:rsid w:val="009E2AC9"/>
    <w:rsid w:val="00A6704F"/>
    <w:rsid w:val="00B03041"/>
    <w:rsid w:val="00B059A7"/>
    <w:rsid w:val="00B72949"/>
    <w:rsid w:val="00B73A5A"/>
    <w:rsid w:val="00BE1B73"/>
    <w:rsid w:val="00C4346B"/>
    <w:rsid w:val="00C81C12"/>
    <w:rsid w:val="00C875B5"/>
    <w:rsid w:val="00DF674B"/>
    <w:rsid w:val="00E438A1"/>
    <w:rsid w:val="00E62E62"/>
    <w:rsid w:val="00EF73C6"/>
    <w:rsid w:val="00F01E19"/>
    <w:rsid w:val="00F22D0D"/>
    <w:rsid w:val="00FA6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020B9B"/>
    <w:pPr>
      <w:ind w:left="720"/>
      <w:contextualSpacing/>
    </w:pPr>
  </w:style>
  <w:style w:type="paragraph" w:styleId="a4">
    <w:name w:val="Normal (Web)"/>
    <w:basedOn w:val="a"/>
    <w:uiPriority w:val="99"/>
    <w:unhideWhenUsed/>
    <w:rsid w:val="007465D8"/>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DF674B"/>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DF67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pPr>
      <w:spacing w:before="100" w:beforeAutospacing="1" w:after="100" w:afterAutospacing="1" w:line="240" w:lineRule="auto"/>
    </w:pPr>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Heading 1 Char"/>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24</Pages>
  <Words>8353</Words>
  <Characters>47617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ЦБ</dc:creator>
  <dc:description>Подготовлено экспертами Актион-МЦФЭР</dc:description>
  <cp:lastModifiedBy>Админ</cp:lastModifiedBy>
  <cp:revision>10</cp:revision>
  <cp:lastPrinted>2023-11-20T05:49:00Z</cp:lastPrinted>
  <dcterms:created xsi:type="dcterms:W3CDTF">2023-11-14T05:37:00Z</dcterms:created>
  <dcterms:modified xsi:type="dcterms:W3CDTF">2023-11-20T05:50:00Z</dcterms:modified>
</cp:coreProperties>
</file>