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5946AB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ge">
              <wp:posOffset>400050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D5A6F"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 w:rsidR="008D5A6F">
        <w:rPr>
          <w:rFonts w:eastAsia="Arial Unicode MS" w:hAnsi="Lucida Sans Unicode"/>
          <w:b/>
          <w:sz w:val="20"/>
        </w:rPr>
        <w:t>Ҡ</w:t>
      </w:r>
      <w:r w:rsidR="008D5A6F"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946AB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</w:t>
      </w:r>
      <w:r w:rsidR="008A2E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861">
        <w:rPr>
          <w:rFonts w:ascii="Times New Roman" w:hAnsi="Times New Roman" w:cs="Times New Roman"/>
          <w:sz w:val="28"/>
          <w:szCs w:val="28"/>
        </w:rPr>
        <w:t>№3</w:t>
      </w:r>
      <w:r w:rsidR="00E0014A">
        <w:rPr>
          <w:rFonts w:ascii="Times New Roman" w:hAnsi="Times New Roman" w:cs="Times New Roman"/>
          <w:sz w:val="28"/>
          <w:szCs w:val="28"/>
        </w:rPr>
        <w:t>1</w:t>
      </w:r>
      <w:r w:rsidR="003755F6">
        <w:rPr>
          <w:rFonts w:ascii="Times New Roman" w:hAnsi="Times New Roman" w:cs="Times New Roman"/>
          <w:sz w:val="28"/>
          <w:szCs w:val="28"/>
        </w:rPr>
        <w:t>.</w:t>
      </w:r>
      <w:r w:rsidR="005946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8D5A6F" w:rsidRDefault="00207861" w:rsidP="005946AB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19</w:t>
      </w:r>
      <w:r w:rsidR="003755F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а</w:t>
      </w:r>
      <w:r w:rsidR="00E0014A">
        <w:rPr>
          <w:rFonts w:ascii="Times New Roman" w:hAnsi="Times New Roman" w:cs="Times New Roman"/>
          <w:b w:val="0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р</w:t>
      </w:r>
      <w:r w:rsidR="00E0014A">
        <w:rPr>
          <w:rFonts w:ascii="Times New Roman" w:hAnsi="Times New Roman" w:cs="Times New Roman"/>
          <w:b w:val="0"/>
          <w:sz w:val="28"/>
          <w:szCs w:val="28"/>
          <w:u w:val="single"/>
        </w:rPr>
        <w:t>ель</w:t>
      </w:r>
      <w:r w:rsidR="008A044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="00134FDB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5946A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D12E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FD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7861">
        <w:rPr>
          <w:rFonts w:ascii="Times New Roman" w:hAnsi="Times New Roman" w:cs="Times New Roman"/>
          <w:b w:val="0"/>
          <w:sz w:val="28"/>
          <w:szCs w:val="28"/>
          <w:u w:val="single"/>
        </w:rPr>
        <w:t>19</w:t>
      </w:r>
      <w:r w:rsidR="00134FDB" w:rsidRPr="0020786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207861">
        <w:rPr>
          <w:rFonts w:ascii="Times New Roman" w:hAnsi="Times New Roman" w:cs="Times New Roman"/>
          <w:b w:val="0"/>
          <w:sz w:val="28"/>
          <w:szCs w:val="28"/>
          <w:u w:val="single"/>
        </w:rPr>
        <w:t>а</w:t>
      </w:r>
      <w:r w:rsidR="00E0014A">
        <w:rPr>
          <w:rFonts w:ascii="Times New Roman" w:hAnsi="Times New Roman" w:cs="Times New Roman"/>
          <w:b w:val="0"/>
          <w:sz w:val="28"/>
          <w:szCs w:val="28"/>
          <w:u w:val="single"/>
        </w:rPr>
        <w:t>п</w:t>
      </w:r>
      <w:r w:rsidRPr="00207861">
        <w:rPr>
          <w:rFonts w:ascii="Times New Roman" w:hAnsi="Times New Roman" w:cs="Times New Roman"/>
          <w:b w:val="0"/>
          <w:sz w:val="28"/>
          <w:szCs w:val="28"/>
          <w:u w:val="single"/>
        </w:rPr>
        <w:t>р</w:t>
      </w:r>
      <w:r w:rsidR="00E0014A">
        <w:rPr>
          <w:rFonts w:ascii="Times New Roman" w:hAnsi="Times New Roman" w:cs="Times New Roman"/>
          <w:b w:val="0"/>
          <w:sz w:val="28"/>
          <w:szCs w:val="28"/>
          <w:u w:val="single"/>
        </w:rPr>
        <w:t>еля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</w:t>
      </w:r>
      <w:r w:rsidR="00134FDB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8D5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0B04" w:rsidRDefault="00B20B04" w:rsidP="00B20B04">
      <w:pPr>
        <w:rPr>
          <w:b/>
        </w:rPr>
      </w:pPr>
    </w:p>
    <w:p w:rsidR="00E0014A" w:rsidRDefault="00E0014A" w:rsidP="00E0014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 xml:space="preserve">ОБ УСТАНОВЛЕНИИ НАЛОГА НА ИМУЩЕСТВО </w:t>
      </w:r>
    </w:p>
    <w:p w:rsidR="00E0014A" w:rsidRDefault="00E0014A" w:rsidP="00E0014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ФИЗИЧЕСКИХ ЛИЦ</w:t>
      </w:r>
    </w:p>
    <w:p w:rsidR="00E0014A" w:rsidRDefault="00E0014A" w:rsidP="00E0014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E0014A" w:rsidRDefault="00E0014A" w:rsidP="00E0014A">
      <w:pPr>
        <w:autoSpaceDE w:val="0"/>
        <w:autoSpaceDN w:val="0"/>
        <w:adjustRightInd w:val="0"/>
        <w:rPr>
          <w:rFonts w:ascii="Courier New CYR" w:eastAsiaTheme="minorHAnsi" w:hAnsi="Courier New CYR" w:cs="Courier New CYR"/>
          <w:lang w:eastAsia="en-US"/>
        </w:rPr>
      </w:pPr>
    </w:p>
    <w:p w:rsidR="00E0014A" w:rsidRDefault="00E0014A" w:rsidP="00E001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tt-RU" w:eastAsia="en-US"/>
        </w:rPr>
      </w:pPr>
      <w:r>
        <w:rPr>
          <w:rFonts w:ascii="Courier New CYR" w:eastAsiaTheme="minorHAnsi" w:hAnsi="Courier New CYR" w:cs="Courier New CYR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val="tt-RU" w:eastAsia="en-US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</w:t>
      </w:r>
      <w:r>
        <w:rPr>
          <w:rFonts w:ascii="Times New Roman CYR" w:eastAsiaTheme="minorHAnsi" w:hAnsi="Times New Roman CYR" w:cs="Times New Roman CYR"/>
          <w:color w:val="auto"/>
          <w:lang w:eastAsia="en-US"/>
        </w:rPr>
        <w:t>2</w:t>
      </w:r>
      <w:r>
        <w:rPr>
          <w:rFonts w:eastAsiaTheme="minorHAnsi"/>
          <w:color w:val="auto"/>
          <w:lang w:val="tt-RU" w:eastAsia="en-US"/>
        </w:rPr>
        <w:t xml:space="preserve"> части </w:t>
      </w:r>
      <w:r>
        <w:rPr>
          <w:rFonts w:ascii="Times New Roman CYR" w:eastAsiaTheme="minorHAnsi" w:hAnsi="Times New Roman CYR" w:cs="Times New Roman CYR"/>
          <w:color w:val="auto"/>
          <w:lang w:eastAsia="en-US"/>
        </w:rPr>
        <w:t>1</w:t>
      </w:r>
      <w:r>
        <w:rPr>
          <w:rFonts w:eastAsiaTheme="minorHAnsi"/>
          <w:color w:val="auto"/>
          <w:lang w:val="tt-RU" w:eastAsia="en-US"/>
        </w:rPr>
        <w:t xml:space="preserve"> статьи </w:t>
      </w:r>
      <w:r>
        <w:rPr>
          <w:rFonts w:ascii="Times New Roman CYR" w:eastAsiaTheme="minorHAnsi" w:hAnsi="Times New Roman CYR" w:cs="Times New Roman CYR"/>
          <w:color w:val="auto"/>
          <w:lang w:eastAsia="en-US"/>
        </w:rPr>
        <w:t>3</w:t>
      </w:r>
      <w:r>
        <w:rPr>
          <w:rFonts w:eastAsiaTheme="minorHAnsi"/>
          <w:color w:val="auto"/>
          <w:lang w:val="tt-RU" w:eastAsia="en-US"/>
        </w:rPr>
        <w:t xml:space="preserve"> Устава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auto"/>
          <w:lang w:eastAsia="en-US"/>
        </w:rPr>
        <w:t>Усман-Ташлинский</w:t>
      </w:r>
      <w:proofErr w:type="spellEnd"/>
      <w:r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val="tt-RU" w:eastAsia="en-US"/>
        </w:rPr>
        <w:t xml:space="preserve">сельсовет муниципального района Ермекеевский район Республики Башкортостан, Совет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auto"/>
          <w:lang w:eastAsia="en-US"/>
        </w:rPr>
        <w:t>Усман-Ташлинский</w:t>
      </w:r>
      <w:proofErr w:type="spellEnd"/>
      <w:r>
        <w:rPr>
          <w:rFonts w:eastAsiaTheme="minorHAnsi"/>
          <w:color w:val="auto"/>
          <w:lang w:val="tt-RU" w:eastAsia="en-US"/>
        </w:rPr>
        <w:t xml:space="preserve"> сельсовет муниципального района Ермекеевский  район Республики Башкортостан решил:</w:t>
      </w:r>
    </w:p>
    <w:p w:rsidR="00E0014A" w:rsidRDefault="00E0014A" w:rsidP="00E0014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 xml:space="preserve">1. Ввести на территории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auto"/>
          <w:lang w:eastAsia="en-US"/>
        </w:rPr>
        <w:t>Усман</w:t>
      </w:r>
      <w:proofErr w:type="spellEnd"/>
      <w:r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- </w:t>
      </w:r>
      <w:proofErr w:type="spellStart"/>
      <w:r>
        <w:rPr>
          <w:rFonts w:ascii="Times New Roman CYR" w:eastAsiaTheme="minorHAnsi" w:hAnsi="Times New Roman CYR" w:cs="Times New Roman CYR"/>
          <w:color w:val="auto"/>
          <w:lang w:eastAsia="en-US"/>
        </w:rPr>
        <w:t>Ташлинский</w:t>
      </w:r>
      <w:proofErr w:type="spellEnd"/>
      <w:r>
        <w:rPr>
          <w:rFonts w:eastAsiaTheme="minorHAnsi"/>
          <w:color w:val="auto"/>
          <w:lang w:val="tt-RU" w:eastAsia="en-US"/>
        </w:rPr>
        <w:t xml:space="preserve"> сельсовет муниципального района Ермекеевский район Республики Башкортостан налог на имущество физических лиц, исходя из кадастровой стоимости объектов налогообложения.</w:t>
      </w:r>
    </w:p>
    <w:p w:rsidR="00E0014A" w:rsidRDefault="00E0014A" w:rsidP="00E0014A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>2. Установить налоговые ставки в процентах от кадастровой стоимости объектов налогообложения в следующих размерах:</w:t>
      </w:r>
    </w:p>
    <w:p w:rsidR="00E0014A" w:rsidRDefault="00E0014A" w:rsidP="00E0014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 xml:space="preserve">1) </w:t>
      </w:r>
      <w:r>
        <w:rPr>
          <w:rFonts w:eastAsiaTheme="minorHAnsi"/>
          <w:b/>
          <w:bCs/>
          <w:color w:val="auto"/>
          <w:lang w:val="tt-RU" w:eastAsia="en-US"/>
        </w:rPr>
        <w:t>0,1</w:t>
      </w:r>
      <w:r>
        <w:rPr>
          <w:rFonts w:eastAsiaTheme="minorHAnsi"/>
          <w:color w:val="auto"/>
          <w:lang w:val="tt-RU" w:eastAsia="en-US"/>
        </w:rPr>
        <w:t xml:space="preserve"> процента в отношении:</w:t>
      </w:r>
    </w:p>
    <w:p w:rsidR="00E0014A" w:rsidRDefault="00E0014A" w:rsidP="00E0014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 xml:space="preserve"> -  жилых домов, частей жилых домов, квартир, частей квартир, комнат;</w:t>
      </w:r>
    </w:p>
    <w:p w:rsidR="00E0014A" w:rsidRDefault="00E0014A" w:rsidP="00E0014A">
      <w:pPr>
        <w:autoSpaceDE w:val="0"/>
        <w:autoSpaceDN w:val="0"/>
        <w:adjustRightInd w:val="0"/>
        <w:jc w:val="both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 xml:space="preserve">        - объектов незавершенного строительства в случае, если проектируемым назначением таких объектов является жилой дом;</w:t>
      </w:r>
    </w:p>
    <w:p w:rsidR="00E0014A" w:rsidRDefault="00E0014A" w:rsidP="00E0014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 xml:space="preserve"> - единых недвижимых комплексов, в состав которых входит хотя бы один жилой дом;</w:t>
      </w:r>
    </w:p>
    <w:p w:rsidR="00E0014A" w:rsidRDefault="00E0014A" w:rsidP="00E0014A">
      <w:pPr>
        <w:autoSpaceDE w:val="0"/>
        <w:autoSpaceDN w:val="0"/>
        <w:adjustRightInd w:val="0"/>
        <w:ind w:firstLine="567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 xml:space="preserve"> - гаражей и машино-мест, в том числе расположенных в объектах налогообложения, указанных в </w:t>
      </w:r>
      <w:hyperlink r:id="rId6" w:history="1">
        <w:r>
          <w:rPr>
            <w:rFonts w:eastAsiaTheme="minorHAnsi"/>
            <w:color w:val="auto"/>
            <w:lang w:val="tt-RU" w:eastAsia="en-US"/>
          </w:rPr>
          <w:t>подпункте 2</w:t>
        </w:r>
      </w:hyperlink>
      <w:r>
        <w:rPr>
          <w:rFonts w:eastAsiaTheme="minorHAnsi"/>
          <w:color w:val="auto"/>
          <w:lang w:val="tt-RU" w:eastAsia="en-US"/>
        </w:rPr>
        <w:t xml:space="preserve"> настоящего пункта;</w:t>
      </w:r>
    </w:p>
    <w:p w:rsidR="00E0014A" w:rsidRDefault="00E0014A" w:rsidP="00E0014A">
      <w:pPr>
        <w:autoSpaceDE w:val="0"/>
        <w:autoSpaceDN w:val="0"/>
        <w:adjustRightInd w:val="0"/>
        <w:ind w:firstLine="567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 xml:space="preserve"> 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0014A" w:rsidRDefault="00E0014A" w:rsidP="00E0014A">
      <w:pPr>
        <w:autoSpaceDE w:val="0"/>
        <w:autoSpaceDN w:val="0"/>
        <w:adjustRightInd w:val="0"/>
        <w:ind w:firstLine="540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 xml:space="preserve">2) </w:t>
      </w:r>
      <w:r>
        <w:rPr>
          <w:rFonts w:eastAsiaTheme="minorHAnsi"/>
          <w:b/>
          <w:bCs/>
          <w:color w:val="auto"/>
          <w:lang w:val="tt-RU" w:eastAsia="en-US"/>
        </w:rPr>
        <w:t>2,0</w:t>
      </w:r>
      <w:r>
        <w:rPr>
          <w:rFonts w:eastAsiaTheme="minorHAnsi"/>
          <w:color w:val="auto"/>
          <w:lang w:val="tt-RU" w:eastAsia="en-US"/>
        </w:rPr>
        <w:t xml:space="preserve"> процента в отношении объектов налогообложения, включенных в перечень, определяемый в соответствии с </w:t>
      </w:r>
      <w:hyperlink r:id="rId7" w:history="1">
        <w:r>
          <w:rPr>
            <w:rFonts w:eastAsiaTheme="minorHAnsi"/>
            <w:color w:val="auto"/>
            <w:lang w:val="tt-RU" w:eastAsia="en-US"/>
          </w:rPr>
          <w:t>пунктом 7 статьи 378.2</w:t>
        </w:r>
      </w:hyperlink>
      <w:r>
        <w:rPr>
          <w:rFonts w:eastAsiaTheme="minorHAnsi"/>
          <w:color w:val="auto"/>
          <w:lang w:val="tt-RU" w:eastAsia="en-US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>
          <w:rPr>
            <w:rFonts w:eastAsiaTheme="minorHAnsi"/>
            <w:color w:val="auto"/>
            <w:lang w:val="tt-RU" w:eastAsia="en-US"/>
          </w:rPr>
          <w:t>абзацем вторым пункта 10 статьи 378.2</w:t>
        </w:r>
      </w:hyperlink>
      <w:r>
        <w:rPr>
          <w:rFonts w:eastAsiaTheme="minorHAnsi"/>
          <w:color w:val="auto"/>
          <w:lang w:val="tt-RU" w:eastAsia="en-US"/>
        </w:rPr>
        <w:t xml:space="preserve"> Налогового кодекса </w:t>
      </w:r>
      <w:r>
        <w:rPr>
          <w:rFonts w:eastAsiaTheme="minorHAnsi"/>
          <w:color w:val="auto"/>
          <w:lang w:val="tt-RU" w:eastAsia="en-US"/>
        </w:rPr>
        <w:lastRenderedPageBreak/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E0014A" w:rsidRDefault="00E0014A" w:rsidP="00E0014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 xml:space="preserve">3) </w:t>
      </w:r>
      <w:r>
        <w:rPr>
          <w:rFonts w:eastAsiaTheme="minorHAnsi"/>
          <w:b/>
          <w:bCs/>
          <w:color w:val="auto"/>
          <w:lang w:val="tt-RU" w:eastAsia="en-US"/>
        </w:rPr>
        <w:t>0,5</w:t>
      </w:r>
      <w:r>
        <w:rPr>
          <w:rFonts w:eastAsiaTheme="minorHAnsi"/>
          <w:color w:val="auto"/>
          <w:lang w:val="tt-RU" w:eastAsia="en-US"/>
        </w:rPr>
        <w:t xml:space="preserve"> процента в отношении прочих объектов налогообложения.</w:t>
      </w:r>
    </w:p>
    <w:p w:rsidR="00E0014A" w:rsidRDefault="00E0014A" w:rsidP="00E001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>3. Установить следующие основания и порядок применения налоговых льгот, предусмотренных пунктом 3 настоящего решения.</w:t>
      </w:r>
    </w:p>
    <w:p w:rsidR="00E0014A" w:rsidRDefault="00E0014A" w:rsidP="00E001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>3.1.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E0014A" w:rsidRDefault="00E0014A" w:rsidP="00E001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 xml:space="preserve"> 3.2. при определении подлежащей уплате налогоплательщиком суммы  налога налоговая льгота предоставляется в отношении одного объекта налогообложения  каждого вида по выбору налогоплательщика вне зависимости от количества оснований для применения налоговых льгот;</w:t>
      </w:r>
    </w:p>
    <w:p w:rsidR="00E0014A" w:rsidRDefault="00E0014A" w:rsidP="00E001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 xml:space="preserve"> 3.3.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E0014A" w:rsidRDefault="00E0014A" w:rsidP="00E001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 xml:space="preserve"> 3.4.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E0014A" w:rsidRDefault="00E0014A" w:rsidP="00E0014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eastAsiaTheme="minorHAnsi"/>
          <w:color w:val="auto"/>
          <w:lang w:val="tt-RU" w:eastAsia="en-US"/>
        </w:rPr>
        <w:t xml:space="preserve">4. Признать утратившим силу Решение Совета сельского поселения </w:t>
      </w:r>
      <w:proofErr w:type="spellStart"/>
      <w:r>
        <w:rPr>
          <w:rFonts w:ascii="Times New Roman CYR" w:eastAsiaTheme="minorHAnsi" w:hAnsi="Times New Roman CYR" w:cs="Times New Roman CYR"/>
          <w:lang w:eastAsia="en-US"/>
        </w:rPr>
        <w:t>Усман-Ташлинский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 сельсовет 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 район Республики Башкортостан № 16.4 от 10 ноября 2017 года «Об установлении налога на имущество физических лиц»,</w:t>
      </w:r>
    </w:p>
    <w:p w:rsidR="00E0014A" w:rsidRDefault="00E0014A" w:rsidP="00E0014A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>5. Настоящее Решение вступает в силу не ранее чем по истечении одного месяца со дня его официального обнародования и не ранее 1 июня 2019 года.</w:t>
      </w:r>
    </w:p>
    <w:p w:rsidR="00E0014A" w:rsidRDefault="00E0014A" w:rsidP="00E0014A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color w:val="auto"/>
          <w:lang w:val="tt-RU" w:eastAsia="en-US"/>
        </w:rPr>
      </w:pPr>
      <w:r>
        <w:rPr>
          <w:rFonts w:eastAsiaTheme="minorHAnsi"/>
          <w:color w:val="auto"/>
          <w:lang w:val="tt-RU" w:eastAsia="en-US"/>
        </w:rPr>
        <w:t xml:space="preserve">6.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auto"/>
          <w:lang w:eastAsia="en-US"/>
        </w:rPr>
        <w:t>Усман-Ташлинский</w:t>
      </w:r>
      <w:proofErr w:type="spellEnd"/>
      <w:r>
        <w:rPr>
          <w:rFonts w:eastAsiaTheme="minorHAnsi"/>
          <w:color w:val="auto"/>
          <w:lang w:val="tt-RU" w:eastAsia="en-US"/>
        </w:rPr>
        <w:t xml:space="preserve">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auto"/>
          <w:lang w:eastAsia="en-US"/>
        </w:rPr>
        <w:t>Усман-Ташлинский</w:t>
      </w:r>
      <w:proofErr w:type="spellEnd"/>
      <w:r>
        <w:rPr>
          <w:rFonts w:eastAsiaTheme="minorHAnsi"/>
          <w:color w:val="auto"/>
          <w:lang w:val="tt-RU" w:eastAsia="en-US"/>
        </w:rPr>
        <w:t xml:space="preserve"> сельсовет муниципального района Ермекеевский район Республики Башкортостан. </w:t>
      </w:r>
    </w:p>
    <w:p w:rsidR="00E0014A" w:rsidRDefault="00E0014A" w:rsidP="00E0014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tt-RU" w:eastAsia="en-US"/>
        </w:rPr>
      </w:pPr>
    </w:p>
    <w:p w:rsidR="00207861" w:rsidRDefault="00207861" w:rsidP="00207861">
      <w:pPr>
        <w:shd w:val="clear" w:color="auto" w:fill="FFFFFF"/>
        <w:jc w:val="both"/>
        <w:rPr>
          <w:sz w:val="24"/>
          <w:szCs w:val="24"/>
        </w:rPr>
      </w:pPr>
      <w:r w:rsidRPr="00FE4A41">
        <w:rPr>
          <w:sz w:val="24"/>
          <w:szCs w:val="24"/>
        </w:rPr>
        <w:t> </w:t>
      </w:r>
      <w:r>
        <w:rPr>
          <w:sz w:val="24"/>
          <w:szCs w:val="24"/>
        </w:rPr>
        <w:tab/>
      </w:r>
    </w:p>
    <w:p w:rsidR="004550AE" w:rsidRPr="004550AE" w:rsidRDefault="004550AE" w:rsidP="004550AE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 w:rsidRPr="004550AE">
        <w:rPr>
          <w:rFonts w:eastAsia="BatangChe"/>
        </w:rPr>
        <w:t xml:space="preserve">Глава сельского поселения                  </w:t>
      </w:r>
      <w:r w:rsidRPr="004550AE">
        <w:rPr>
          <w:rFonts w:ascii="Times New Roman CYR" w:hAnsi="Times New Roman CYR" w:cs="Times New Roman CYR"/>
          <w:highlight w:val="white"/>
        </w:rPr>
        <w:t xml:space="preserve">         </w:t>
      </w:r>
      <w:proofErr w:type="spellStart"/>
      <w:r w:rsidRPr="004550AE">
        <w:rPr>
          <w:rFonts w:ascii="Times New Roman CYR" w:hAnsi="Times New Roman CYR" w:cs="Times New Roman CYR"/>
          <w:highlight w:val="white"/>
        </w:rPr>
        <w:t>Р.Ф.Хантимерова</w:t>
      </w:r>
      <w:proofErr w:type="spellEnd"/>
    </w:p>
    <w:p w:rsidR="00207861" w:rsidRDefault="00207861" w:rsidP="00207861">
      <w:pPr>
        <w:shd w:val="clear" w:color="auto" w:fill="FFFFFF"/>
        <w:jc w:val="both"/>
        <w:rPr>
          <w:sz w:val="24"/>
          <w:szCs w:val="24"/>
        </w:rPr>
      </w:pPr>
    </w:p>
    <w:p w:rsidR="004550AE" w:rsidRDefault="004550AE" w:rsidP="00082D48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</w:p>
    <w:p w:rsidR="004550AE" w:rsidRDefault="004550AE" w:rsidP="00082D48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</w:p>
    <w:p w:rsidR="004550AE" w:rsidRDefault="004550AE" w:rsidP="00082D48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</w:p>
    <w:p w:rsidR="004550AE" w:rsidRDefault="004550AE" w:rsidP="00082D48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</w:p>
    <w:p w:rsidR="004550AE" w:rsidRDefault="004550AE" w:rsidP="00082D48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</w:p>
    <w:sectPr w:rsidR="004550AE" w:rsidSect="005946AB">
      <w:pgSz w:w="11906" w:h="16838"/>
      <w:pgMar w:top="540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00B7B"/>
    <w:rsid w:val="00082D48"/>
    <w:rsid w:val="00134FDB"/>
    <w:rsid w:val="00194104"/>
    <w:rsid w:val="002009D2"/>
    <w:rsid w:val="00207861"/>
    <w:rsid w:val="0028744B"/>
    <w:rsid w:val="00297C32"/>
    <w:rsid w:val="00320B30"/>
    <w:rsid w:val="003755F6"/>
    <w:rsid w:val="004003D4"/>
    <w:rsid w:val="00444129"/>
    <w:rsid w:val="004550AE"/>
    <w:rsid w:val="0049676B"/>
    <w:rsid w:val="004E6FD4"/>
    <w:rsid w:val="005946AB"/>
    <w:rsid w:val="00665BD0"/>
    <w:rsid w:val="00674BBF"/>
    <w:rsid w:val="00684B1B"/>
    <w:rsid w:val="006D3B84"/>
    <w:rsid w:val="00736054"/>
    <w:rsid w:val="00790EAE"/>
    <w:rsid w:val="007B233F"/>
    <w:rsid w:val="007D57C9"/>
    <w:rsid w:val="00897B3B"/>
    <w:rsid w:val="008A0440"/>
    <w:rsid w:val="008A2E82"/>
    <w:rsid w:val="008C1747"/>
    <w:rsid w:val="008C37B0"/>
    <w:rsid w:val="008D5A6F"/>
    <w:rsid w:val="00915DC7"/>
    <w:rsid w:val="00994837"/>
    <w:rsid w:val="009A04C0"/>
    <w:rsid w:val="00A15A21"/>
    <w:rsid w:val="00A85CF3"/>
    <w:rsid w:val="00B11203"/>
    <w:rsid w:val="00B20B04"/>
    <w:rsid w:val="00BA0747"/>
    <w:rsid w:val="00CE3C1F"/>
    <w:rsid w:val="00D12E18"/>
    <w:rsid w:val="00D26BA6"/>
    <w:rsid w:val="00DB184C"/>
    <w:rsid w:val="00E0014A"/>
    <w:rsid w:val="00EC20C6"/>
    <w:rsid w:val="00EF4989"/>
    <w:rsid w:val="00F27A07"/>
    <w:rsid w:val="00F349A8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8A2E82"/>
  </w:style>
  <w:style w:type="paragraph" w:customStyle="1" w:styleId="ConsPlusNormal">
    <w:name w:val="ConsPlusNormal"/>
    <w:rsid w:val="00594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D430C"/>
    <w:pPr>
      <w:ind w:firstLine="720"/>
    </w:pPr>
    <w:rPr>
      <w:color w:val="auto"/>
      <w:szCs w:val="20"/>
    </w:rPr>
  </w:style>
  <w:style w:type="character" w:customStyle="1" w:styleId="30">
    <w:name w:val="Основной текст с отступом 3 Знак"/>
    <w:basedOn w:val="a0"/>
    <w:link w:val="3"/>
    <w:rsid w:val="00FD430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2D32DD31EF0CAC7976F66B8020DACE1440631706DDE418F577666EBFDBCAA06859EEAB08D9u2F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72D32DD31EF0CAC7976F66B8020DACE1440631706DDE418F577666EBFDBCAA06859EEAE0FD9uFF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9D7622C7A03B5352784ACD6AB1F215F47B049EBD3F543F04B1EEF020E213B2E0C9DD96C069AFCDF5BEF61196004C46D1F41AADFDF38qFs2G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2019-04-19T11:57:00Z</cp:lastPrinted>
  <dcterms:created xsi:type="dcterms:W3CDTF">2017-04-12T09:36:00Z</dcterms:created>
  <dcterms:modified xsi:type="dcterms:W3CDTF">2019-04-27T06:15:00Z</dcterms:modified>
</cp:coreProperties>
</file>