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A074F" w:rsidRPr="000A074F" w:rsidRDefault="000A074F" w:rsidP="000A074F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A074F" w:rsidRPr="000A074F" w:rsidRDefault="000A074F" w:rsidP="000A074F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640D5F" w:rsidRPr="0064416E" w:rsidRDefault="000A074F" w:rsidP="00640D5F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0A074F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               </w:t>
      </w:r>
      <w:r w:rsidR="00640D5F"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</w:t>
      </w:r>
      <w:r w:rsidR="00640D5F"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="00640D5F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1</w:t>
      </w:r>
      <w:r w:rsidR="00640D5F">
        <w:rPr>
          <w:rFonts w:ascii="Lucida Sans Unicode" w:eastAsia="Arial Unicode MS" w:hAnsi="Lucida Sans Unicode" w:cs="Lucida Sans Unicode"/>
          <w:sz w:val="20"/>
          <w:szCs w:val="20"/>
        </w:rPr>
        <w:t>7</w:t>
      </w:r>
      <w:r w:rsidR="00640D5F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="00640D5F"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="00640D5F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 w:rsidR="00640D5F"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="00640D5F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="00640D5F"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640D5F" w:rsidRDefault="00640D5F" w:rsidP="00640D5F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28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апрель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28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апреля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640D5F" w:rsidRDefault="00640D5F" w:rsidP="00640D5F">
      <w:pPr>
        <w:tabs>
          <w:tab w:val="right" w:pos="3458"/>
        </w:tabs>
        <w:ind w:left="-720"/>
        <w:rPr>
          <w:rFonts w:eastAsia="Arial Unicode MS"/>
        </w:rPr>
      </w:pPr>
    </w:p>
    <w:p w:rsidR="00640D5F" w:rsidRDefault="00640D5F" w:rsidP="00640D5F">
      <w:r>
        <w:t xml:space="preserve">                      </w:t>
      </w:r>
    </w:p>
    <w:p w:rsidR="001F0A06" w:rsidRPr="001F0A06" w:rsidRDefault="00640D5F" w:rsidP="001F0A06">
      <w:r>
        <w:t xml:space="preserve">     </w:t>
      </w:r>
      <w:r w:rsidR="001F0A06">
        <w:t xml:space="preserve">              </w:t>
      </w:r>
      <w:r w:rsidR="001F0A06" w:rsidRPr="001F0A06">
        <w:t xml:space="preserve">Об утверждении Положения о порядке обращения с </w:t>
      </w:r>
      <w:proofErr w:type="gramStart"/>
      <w:r w:rsidR="001F0A06" w:rsidRPr="001F0A06">
        <w:t>ртутьсодержащими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  <w:jc w:val="center"/>
      </w:pPr>
      <w:r w:rsidRPr="001F0A06">
        <w:t xml:space="preserve">отходами на территории 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</w:t>
      </w:r>
      <w:r>
        <w:t xml:space="preserve">муниципального </w:t>
      </w:r>
      <w:r w:rsidRPr="001F0A06">
        <w:t xml:space="preserve">района </w:t>
      </w:r>
      <w:proofErr w:type="spellStart"/>
      <w:r w:rsidRPr="001F0A06">
        <w:t>Ермекеевский</w:t>
      </w:r>
      <w:proofErr w:type="spellEnd"/>
      <w:r w:rsidRPr="001F0A06">
        <w:t xml:space="preserve"> район</w:t>
      </w:r>
      <w:r>
        <w:t xml:space="preserve"> </w:t>
      </w:r>
      <w:r w:rsidRPr="001F0A06">
        <w:t>Республики Башкортостан</w:t>
      </w:r>
    </w:p>
    <w:p w:rsidR="001F0A06" w:rsidRPr="001F0A06" w:rsidRDefault="001F0A06" w:rsidP="001F0A06">
      <w:pPr>
        <w:autoSpaceDE w:val="0"/>
        <w:autoSpaceDN w:val="0"/>
        <w:adjustRightInd w:val="0"/>
        <w:jc w:val="center"/>
      </w:pP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          В соответствии с постановлением Правительства Российской Федерации</w:t>
      </w:r>
      <w:r>
        <w:t xml:space="preserve"> </w:t>
      </w:r>
      <w:r w:rsidRPr="001F0A06">
        <w:t>от 03.09.2010 года № 681 «Об утверждении правил обращения с отходами</w:t>
      </w:r>
      <w:r>
        <w:t xml:space="preserve"> </w:t>
      </w:r>
      <w:r w:rsidRPr="001F0A06">
        <w:t>производства и потребления в части осветительных устройств, электрических</w:t>
      </w:r>
      <w:r>
        <w:t xml:space="preserve"> </w:t>
      </w:r>
      <w:r w:rsidRPr="001F0A06">
        <w:t>ламп, ненадлежащие сбор, накопление, использование, обезвреживание,</w:t>
      </w:r>
      <w:r>
        <w:t xml:space="preserve"> </w:t>
      </w:r>
      <w:r w:rsidRPr="001F0A06">
        <w:t>транспортирование и размещение которых может повлечь причинение вреда</w:t>
      </w:r>
      <w:r>
        <w:t xml:space="preserve"> </w:t>
      </w:r>
      <w:r w:rsidRPr="001F0A06">
        <w:t xml:space="preserve">жизни, здоровью граждан, вреда животным, растениям и окружающей среде» </w:t>
      </w:r>
      <w:proofErr w:type="gramStart"/>
      <w:r w:rsidRPr="001F0A06">
        <w:t xml:space="preserve">( </w:t>
      </w:r>
      <w:proofErr w:type="gramEnd"/>
      <w:r w:rsidRPr="001F0A06">
        <w:t>с изменениями внесенными Постановлением Правительства РФ от  03.10.2013 №860),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РБ от 03.11.2016 № 480 «Об утверждении  территориальной схемы обращения с отходами, в том числе с твердыми  коммунальными отходами, Республики Башкортостан», в целях улучшения экологической обстановки и предотвращения загрязнения окружающей среды ртутьсодержащими отходами территории сельского поселения</w:t>
      </w:r>
      <w:proofErr w:type="gramStart"/>
      <w:r w:rsidRPr="001F0A06">
        <w:t xml:space="preserve"> ,</w:t>
      </w:r>
      <w:proofErr w:type="gramEnd"/>
      <w:r w:rsidRPr="001F0A06">
        <w:t xml:space="preserve"> администрация 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муниципального района </w:t>
      </w:r>
      <w:proofErr w:type="spellStart"/>
      <w:r w:rsidRPr="001F0A06">
        <w:t>Ермекеевский</w:t>
      </w:r>
      <w:proofErr w:type="spellEnd"/>
      <w:r w:rsidRPr="001F0A06">
        <w:t xml:space="preserve"> район Республики Башкортостан, </w:t>
      </w:r>
      <w:r w:rsidRPr="001F0A06">
        <w:rPr>
          <w:b/>
        </w:rPr>
        <w:t>постановляет: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1. Утвердить Положение о порядке обращения с ртутьсодержащими отходами на территории 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 сельсовета  муниципального района </w:t>
      </w:r>
      <w:proofErr w:type="spellStart"/>
      <w:r w:rsidRPr="001F0A06">
        <w:t>Ермекеевский</w:t>
      </w:r>
      <w:proofErr w:type="spellEnd"/>
      <w:r w:rsidRPr="001F0A06">
        <w:t xml:space="preserve"> район Республики Башкортостан согласно приложению №1.</w:t>
      </w:r>
    </w:p>
    <w:p w:rsidR="001F0A06" w:rsidRPr="001F0A06" w:rsidRDefault="001F0A06" w:rsidP="001F0A06">
      <w:pPr>
        <w:jc w:val="both"/>
      </w:pPr>
      <w:r w:rsidRPr="001F0A06">
        <w:t>2. 2. Признать утратившим силу:</w:t>
      </w:r>
    </w:p>
    <w:p w:rsidR="001F0A06" w:rsidRPr="001F0A06" w:rsidRDefault="001F0A06" w:rsidP="001F0A06">
      <w:pPr>
        <w:ind w:right="-6"/>
        <w:jc w:val="both"/>
        <w:rPr>
          <w:lang w:eastAsia="ar-SA"/>
        </w:rPr>
      </w:pPr>
      <w:r w:rsidRPr="001F0A06">
        <w:rPr>
          <w:lang w:eastAsia="ar-SA"/>
        </w:rPr>
        <w:t>Постановление № 42 от 17.09.2012.</w:t>
      </w:r>
      <w:r w:rsidRPr="001F0A06">
        <w:rPr>
          <w:b/>
          <w:lang w:eastAsia="ar-SA"/>
        </w:rPr>
        <w:t xml:space="preserve">  «</w:t>
      </w:r>
      <w:r w:rsidRPr="001F0A06">
        <w:rPr>
          <w:lang w:eastAsia="ar-SA"/>
        </w:rPr>
        <w:t xml:space="preserve">Об утверждении Порядка </w:t>
      </w:r>
      <w:r w:rsidRPr="001F0A06">
        <w:rPr>
          <w:rFonts w:eastAsia="A"/>
          <w:lang w:eastAsia="ar-SA"/>
        </w:rPr>
        <w:t xml:space="preserve"> </w:t>
      </w:r>
      <w:r w:rsidRPr="001F0A06">
        <w:rPr>
          <w:lang w:eastAsia="ar-SA"/>
        </w:rPr>
        <w:t>организации сбора отработанных ртутьсодержащих ламп и информирования юридических лиц</w:t>
      </w:r>
      <w:proofErr w:type="gramStart"/>
      <w:r w:rsidRPr="001F0A06">
        <w:rPr>
          <w:lang w:eastAsia="ar-SA"/>
        </w:rPr>
        <w:t xml:space="preserve"> ,</w:t>
      </w:r>
      <w:proofErr w:type="gramEnd"/>
      <w:r w:rsidRPr="001F0A06">
        <w:rPr>
          <w:lang w:eastAsia="ar-SA"/>
        </w:rPr>
        <w:t xml:space="preserve">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1F0A06">
        <w:rPr>
          <w:lang w:eastAsia="ar-SA"/>
        </w:rPr>
        <w:t>Усман-Ташлинский</w:t>
      </w:r>
      <w:proofErr w:type="spellEnd"/>
      <w:r w:rsidRPr="001F0A06">
        <w:rPr>
          <w:lang w:eastAsia="ar-SA"/>
        </w:rPr>
        <w:t xml:space="preserve">  сельсовет муниципального района </w:t>
      </w:r>
      <w:proofErr w:type="spellStart"/>
      <w:r w:rsidRPr="001F0A06">
        <w:rPr>
          <w:lang w:eastAsia="ar-SA"/>
        </w:rPr>
        <w:t>Ермекеевский</w:t>
      </w:r>
      <w:proofErr w:type="spellEnd"/>
      <w:r w:rsidRPr="001F0A06">
        <w:rPr>
          <w:lang w:eastAsia="ar-SA"/>
        </w:rPr>
        <w:t xml:space="preserve"> район Республики Башкортостан»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3.Определить место первичного сбора, временного накопления ртутьсодержащих ламп для физических лиц - здание администрации сельского поселения</w:t>
      </w:r>
      <w:proofErr w:type="gramStart"/>
      <w:r w:rsidRPr="001F0A06">
        <w:t xml:space="preserve"> ,</w:t>
      </w:r>
      <w:proofErr w:type="gramEnd"/>
      <w:r w:rsidRPr="001F0A06">
        <w:t xml:space="preserve"> расположенное по адресу: </w:t>
      </w:r>
      <w:proofErr w:type="spellStart"/>
      <w:r w:rsidRPr="001F0A06">
        <w:t>Ермекеевский</w:t>
      </w:r>
      <w:proofErr w:type="spellEnd"/>
      <w:r w:rsidRPr="001F0A06">
        <w:t xml:space="preserve"> район, с. </w:t>
      </w:r>
      <w:proofErr w:type="spellStart"/>
      <w:r w:rsidR="00586365">
        <w:t>Усман-Ташлы</w:t>
      </w:r>
      <w:proofErr w:type="spellEnd"/>
      <w:r w:rsidRPr="001F0A06">
        <w:t>, ул</w:t>
      </w:r>
      <w:proofErr w:type="gramStart"/>
      <w:r w:rsidRPr="001F0A06">
        <w:t>.</w:t>
      </w:r>
      <w:r w:rsidR="00586365">
        <w:t>Ц</w:t>
      </w:r>
      <w:proofErr w:type="gramEnd"/>
      <w:r w:rsidR="00586365">
        <w:t>ентральная</w:t>
      </w:r>
      <w:r w:rsidRPr="001F0A06">
        <w:t xml:space="preserve"> , д.2</w:t>
      </w:r>
      <w:r w:rsidR="00586365">
        <w:t>7</w:t>
      </w:r>
      <w:r w:rsidRPr="001F0A06">
        <w:t>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4. Рекомендовать руководителям предприятий, организаций, учреждений</w:t>
      </w:r>
      <w:r w:rsidR="00586365">
        <w:t xml:space="preserve"> </w:t>
      </w:r>
      <w:r w:rsidRPr="001F0A06">
        <w:t>всех форм собственности, индивидуальным предпринимателям, осуществляющим обращение с ртутьсодержащими отходами, руководствоваться Положением, утвержденным настоящим постановлением.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5. Обеспечить информирование населения о порядке обращения </w:t>
      </w:r>
      <w:proofErr w:type="gramStart"/>
      <w:r w:rsidRPr="001F0A06">
        <w:t>со</w:t>
      </w:r>
      <w:proofErr w:type="gramEnd"/>
      <w:r w:rsidRPr="001F0A06">
        <w:t xml:space="preserve"> ртутьсодержащими отходами путем размещения информации на информационных стендах и общедоступных местах.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6. Опубликовать настоящее постановление информационном </w:t>
      </w:r>
      <w:proofErr w:type="gramStart"/>
      <w:r w:rsidRPr="001F0A06">
        <w:t>стенде</w:t>
      </w:r>
      <w:proofErr w:type="gramEnd"/>
      <w:r w:rsidRPr="001F0A06">
        <w:t xml:space="preserve"> 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и разместить в сети Интернет.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7. </w:t>
      </w:r>
      <w:proofErr w:type="gramStart"/>
      <w:r w:rsidRPr="001F0A06">
        <w:t>Контроль за</w:t>
      </w:r>
      <w:proofErr w:type="gramEnd"/>
      <w:r w:rsidRPr="001F0A06">
        <w:t xml:space="preserve"> исполнением настоящего постановления оставляю за собой.</w:t>
      </w: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rPr>
          <w:lang w:eastAsia="ar-SA"/>
        </w:rPr>
      </w:pPr>
      <w:r w:rsidRPr="001F0A06">
        <w:rPr>
          <w:lang w:eastAsia="ar-SA"/>
        </w:rPr>
        <w:t xml:space="preserve">Глава сельского поселения </w:t>
      </w:r>
    </w:p>
    <w:p w:rsidR="001F0A06" w:rsidRPr="001F0A06" w:rsidRDefault="001F0A06" w:rsidP="001F0A06">
      <w:pPr>
        <w:rPr>
          <w:rFonts w:eastAsia="A"/>
          <w:lang w:eastAsia="ar-SA"/>
        </w:rPr>
      </w:pPr>
      <w:proofErr w:type="spellStart"/>
      <w:r w:rsidRPr="001F0A06">
        <w:rPr>
          <w:lang w:eastAsia="ar-SA"/>
        </w:rPr>
        <w:t>Усман-Ташлинский</w:t>
      </w:r>
      <w:proofErr w:type="spellEnd"/>
      <w:r w:rsidRPr="001F0A06">
        <w:rPr>
          <w:lang w:eastAsia="ar-SA"/>
        </w:rPr>
        <w:t xml:space="preserve"> сельсовет               </w:t>
      </w:r>
      <w:r w:rsidRPr="001F0A06">
        <w:rPr>
          <w:rFonts w:eastAsia="A"/>
          <w:lang w:eastAsia="ar-SA"/>
        </w:rPr>
        <w:t xml:space="preserve">          </w:t>
      </w:r>
      <w:proofErr w:type="spellStart"/>
      <w:r w:rsidRPr="001F0A06">
        <w:rPr>
          <w:rFonts w:eastAsia="A"/>
          <w:lang w:eastAsia="ar-SA"/>
        </w:rPr>
        <w:t>Р.Ф.Хантимерова</w:t>
      </w:r>
      <w:proofErr w:type="spellEnd"/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lastRenderedPageBreak/>
        <w:t xml:space="preserve">               </w:t>
      </w:r>
      <w:r w:rsidR="006C052D">
        <w:t xml:space="preserve">                                                                                                                      </w:t>
      </w:r>
      <w:r w:rsidR="00586365">
        <w:t xml:space="preserve"> </w:t>
      </w:r>
      <w:r w:rsidRPr="001F0A06">
        <w:t>Приложение №1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>УТВЕРЖДЕНО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>постановлением администрации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сельское поселение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от </w:t>
      </w:r>
      <w:r w:rsidR="006C052D">
        <w:t>28</w:t>
      </w:r>
      <w:r w:rsidRPr="001F0A06">
        <w:t>.0</w:t>
      </w:r>
      <w:r w:rsidR="006C052D">
        <w:t>4</w:t>
      </w:r>
      <w:r w:rsidRPr="001F0A06">
        <w:t>.2017 № 1</w:t>
      </w:r>
      <w:r w:rsidR="006C052D">
        <w:t>7</w:t>
      </w:r>
    </w:p>
    <w:p w:rsidR="001F0A06" w:rsidRPr="001F0A06" w:rsidRDefault="001F0A06" w:rsidP="001F0A06">
      <w:pPr>
        <w:autoSpaceDE w:val="0"/>
        <w:autoSpaceDN w:val="0"/>
        <w:adjustRightInd w:val="0"/>
        <w:jc w:val="center"/>
        <w:rPr>
          <w:b/>
          <w:bCs/>
        </w:rPr>
      </w:pPr>
      <w:r w:rsidRPr="001F0A06">
        <w:rPr>
          <w:b/>
          <w:bCs/>
        </w:rPr>
        <w:t>ПОЛОЖЕНИЕ</w:t>
      </w:r>
    </w:p>
    <w:p w:rsidR="001F0A06" w:rsidRPr="001F0A06" w:rsidRDefault="001F0A06" w:rsidP="001F0A06">
      <w:pPr>
        <w:autoSpaceDE w:val="0"/>
        <w:autoSpaceDN w:val="0"/>
        <w:adjustRightInd w:val="0"/>
        <w:jc w:val="center"/>
        <w:rPr>
          <w:b/>
          <w:bCs/>
        </w:rPr>
      </w:pPr>
      <w:r w:rsidRPr="001F0A06">
        <w:rPr>
          <w:b/>
          <w:bCs/>
        </w:rPr>
        <w:t>о порядке обращения с ртутьсодержащими отходами на территории</w:t>
      </w:r>
    </w:p>
    <w:p w:rsidR="001F0A06" w:rsidRPr="001F0A06" w:rsidRDefault="001F0A06" w:rsidP="001F0A06">
      <w:pPr>
        <w:autoSpaceDE w:val="0"/>
        <w:autoSpaceDN w:val="0"/>
        <w:adjustRightInd w:val="0"/>
        <w:jc w:val="center"/>
        <w:rPr>
          <w:b/>
          <w:bCs/>
        </w:rPr>
      </w:pPr>
      <w:r w:rsidRPr="001F0A06">
        <w:rPr>
          <w:b/>
          <w:bCs/>
        </w:rPr>
        <w:t xml:space="preserve">сельского поселения </w:t>
      </w:r>
      <w:proofErr w:type="spellStart"/>
      <w:r w:rsidR="00586365">
        <w:rPr>
          <w:b/>
          <w:bCs/>
        </w:rPr>
        <w:t>Усман-Ташлинский</w:t>
      </w:r>
      <w:proofErr w:type="spellEnd"/>
      <w:r w:rsidRPr="001F0A06">
        <w:rPr>
          <w:b/>
          <w:bCs/>
        </w:rPr>
        <w:t xml:space="preserve"> сельсовет муниципального района </w:t>
      </w:r>
      <w:proofErr w:type="spellStart"/>
      <w:r w:rsidRPr="001F0A06">
        <w:rPr>
          <w:b/>
          <w:bCs/>
        </w:rPr>
        <w:t>Ермекеевский</w:t>
      </w:r>
      <w:proofErr w:type="spellEnd"/>
      <w:r w:rsidRPr="001F0A06">
        <w:rPr>
          <w:b/>
          <w:bCs/>
        </w:rPr>
        <w:t xml:space="preserve"> район Республики Башкортостан </w:t>
      </w:r>
    </w:p>
    <w:p w:rsidR="001F0A06" w:rsidRPr="001F0A06" w:rsidRDefault="001F0A06" w:rsidP="001F0A06">
      <w:pPr>
        <w:autoSpaceDE w:val="0"/>
        <w:autoSpaceDN w:val="0"/>
        <w:adjustRightInd w:val="0"/>
        <w:jc w:val="center"/>
        <w:rPr>
          <w:b/>
          <w:bCs/>
        </w:rPr>
      </w:pP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1. ОБЩИЕ ПОЛОЖЕНИЯ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Настоящее Положение разработано с целью упорядочения деятельности</w:t>
      </w:r>
      <w:r w:rsidR="006C052D">
        <w:t xml:space="preserve"> </w:t>
      </w:r>
      <w:r w:rsidRPr="001F0A06">
        <w:t>юридических лиц и индивидуальных предпринимателей, связанной с ведением</w:t>
      </w:r>
      <w:r w:rsidR="006C052D">
        <w:t xml:space="preserve"> </w:t>
      </w:r>
      <w:r w:rsidRPr="001F0A06">
        <w:t>первичного учета, сбором, а также с хранением, транспортировкой, сдачей и</w:t>
      </w:r>
      <w:r w:rsidR="006C052D">
        <w:t xml:space="preserve"> </w:t>
      </w:r>
      <w:r w:rsidRPr="001F0A06">
        <w:t xml:space="preserve">утилизацией ртутьсодержащих отходов на территории 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 муниципального района </w:t>
      </w:r>
      <w:proofErr w:type="spellStart"/>
      <w:r w:rsidRPr="001F0A06">
        <w:t>Ермекеевский</w:t>
      </w:r>
      <w:proofErr w:type="spellEnd"/>
      <w:r w:rsidRPr="001F0A06">
        <w:t xml:space="preserve"> район Республики Башкортостан.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Действие Положения распространяется на </w:t>
      </w:r>
      <w:proofErr w:type="gramStart"/>
      <w:r w:rsidRPr="001F0A06">
        <w:t>все расположенные на</w:t>
      </w:r>
      <w:proofErr w:type="gramEnd"/>
      <w:r w:rsidRPr="001F0A06">
        <w:t xml:space="preserve"> территории</w:t>
      </w:r>
      <w:r w:rsidR="006C052D">
        <w:t xml:space="preserve"> </w:t>
      </w:r>
      <w:r w:rsidRPr="001F0A06">
        <w:t xml:space="preserve">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 муниципального района </w:t>
      </w:r>
      <w:proofErr w:type="spellStart"/>
      <w:r w:rsidRPr="001F0A06">
        <w:t>Ермекеевский</w:t>
      </w:r>
      <w:proofErr w:type="spellEnd"/>
      <w:r w:rsidRPr="001F0A06">
        <w:t xml:space="preserve"> район Республики Башкортостан предприятия (организации, учреждения) независимо от их форм собственности и ведомственной принадлежности, которые используют в своей деятельности ртутьсодержащие лампы, приборы и аппаратуру с ртутным заполнением, а также занимаются их утилизацией.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Положение разработано в соответствии </w:t>
      </w:r>
      <w:proofErr w:type="gramStart"/>
      <w:r w:rsidRPr="001F0A06">
        <w:t>с</w:t>
      </w:r>
      <w:proofErr w:type="gramEnd"/>
      <w:r w:rsidRPr="001F0A06">
        <w:t>: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Федеральным законом от 10.01.2002 № 7-ФЗ «Об охране окружающей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среды»;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Федеральным законом от 24.06.1998 № 89-ФЗ «Об отходах производства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и потребления»;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Постановлением Правительства Российской Федерации от 03.09.2010 №</w:t>
      </w:r>
      <w:r w:rsidR="006C052D">
        <w:t xml:space="preserve"> </w:t>
      </w:r>
      <w:r w:rsidRPr="001F0A06">
        <w:t>681 «Об утверждении Правил обращения с отходами производства и</w:t>
      </w:r>
      <w:r w:rsidR="006C052D">
        <w:t xml:space="preserve"> </w:t>
      </w:r>
      <w:r w:rsidRPr="001F0A06">
        <w:t>потребления в части осветительных устройств, электрических ламп,</w:t>
      </w:r>
      <w:r w:rsidR="006C052D">
        <w:t xml:space="preserve"> </w:t>
      </w:r>
      <w:r w:rsidRPr="001F0A06">
        <w:t>ненадлежащее сбор, накопление, использование, обезвреживание,</w:t>
      </w:r>
      <w:r w:rsidR="006C052D">
        <w:t xml:space="preserve"> </w:t>
      </w:r>
      <w:r w:rsidRPr="001F0A06">
        <w:t>транспортирование и размещение которых может повлечь причинение</w:t>
      </w:r>
      <w:r w:rsidR="006C052D">
        <w:t xml:space="preserve"> </w:t>
      </w:r>
      <w:r w:rsidRPr="001F0A06">
        <w:t>вреда жизни, здоровью граждан, вреда животным, растениям и</w:t>
      </w:r>
      <w:r w:rsidR="006C052D">
        <w:t xml:space="preserve"> </w:t>
      </w:r>
      <w:r w:rsidRPr="001F0A06">
        <w:t>окружающей среде» (в редакции от 01.10.2013);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Постановлением  Правительства РБ от 03.11.2016 № 480 «Об утверждении  территориальной схемы обращения с отходами, в том числе с твердыми  коммунальными отходами, Республики Башкортостан»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 xml:space="preserve">ГОСТ 12.3.0.31—83 «Работы </w:t>
      </w:r>
      <w:proofErr w:type="gramStart"/>
      <w:r w:rsidRPr="001F0A06">
        <w:t>со</w:t>
      </w:r>
      <w:proofErr w:type="gramEnd"/>
      <w:r w:rsidRPr="001F0A06">
        <w:t xml:space="preserve"> ртутью. Требования безопасности»;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ГОСТ 1639—78 «Лом и отходы цветных металлов и сплавов. Общие</w:t>
      </w:r>
      <w:r w:rsidR="006C052D">
        <w:t xml:space="preserve"> </w:t>
      </w:r>
      <w:r w:rsidRPr="001F0A06">
        <w:t>технические условия»;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r w:rsidRPr="001F0A06">
        <w:t>ГОСТ 12.1.005—88 «Общие санитарно-гигиенические требования к</w:t>
      </w:r>
      <w:r w:rsidR="006C052D">
        <w:t xml:space="preserve"> </w:t>
      </w:r>
      <w:r w:rsidRPr="001F0A06">
        <w:t>воздуху рабочей зоны»;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proofErr w:type="spellStart"/>
      <w:r w:rsidRPr="001F0A06">
        <w:t>СанПиН</w:t>
      </w:r>
      <w:proofErr w:type="spellEnd"/>
      <w:r w:rsidRPr="001F0A06">
        <w:t xml:space="preserve"> 2.01.28—85 «Полигоны по обезвреживанию и захоронению</w:t>
      </w:r>
      <w:r w:rsidR="006C052D">
        <w:t xml:space="preserve"> </w:t>
      </w:r>
      <w:r w:rsidRPr="001F0A06">
        <w:t>токсичных промышленных отходов. Основные положения по</w:t>
      </w:r>
      <w:r w:rsidR="006C052D">
        <w:t xml:space="preserve"> </w:t>
      </w:r>
      <w:r w:rsidRPr="001F0A06">
        <w:t>проектированию»;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proofErr w:type="spellStart"/>
      <w:r w:rsidRPr="001F0A06">
        <w:t>СанПиН</w:t>
      </w:r>
      <w:proofErr w:type="spellEnd"/>
      <w:r w:rsidRPr="001F0A06">
        <w:t xml:space="preserve"> 3183—84 «Порядок накопления, транспортировки,</w:t>
      </w:r>
      <w:r w:rsidR="006C052D">
        <w:t xml:space="preserve"> </w:t>
      </w:r>
      <w:r w:rsidRPr="001F0A06">
        <w:t>обезвреживания и захоронения промышленных отходов»;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rPr>
          <w:rFonts w:eastAsia="Arial Unicode MS"/>
        </w:rPr>
        <w:t></w:t>
      </w:r>
      <w:r w:rsidRPr="001F0A06">
        <w:rPr>
          <w:rFonts w:eastAsia="SymbolMT"/>
        </w:rPr>
        <w:t xml:space="preserve"> </w:t>
      </w:r>
      <w:proofErr w:type="spellStart"/>
      <w:r w:rsidRPr="001F0A06">
        <w:t>СанПиН</w:t>
      </w:r>
      <w:proofErr w:type="spellEnd"/>
      <w:r w:rsidRPr="001F0A06">
        <w:t xml:space="preserve"> 4607—88 «Санитарные правила при работе </w:t>
      </w:r>
      <w:proofErr w:type="gramStart"/>
      <w:r w:rsidRPr="001F0A06">
        <w:t>со</w:t>
      </w:r>
      <w:proofErr w:type="gramEnd"/>
      <w:r w:rsidRPr="001F0A06">
        <w:t xml:space="preserve"> ртутью, ее</w:t>
      </w:r>
      <w:r w:rsidR="006C052D">
        <w:t xml:space="preserve"> </w:t>
      </w:r>
      <w:r w:rsidRPr="001F0A06">
        <w:t>соединениями и приборами с ртутным заполнением».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2. ПОРЯДОК ОБРАЩЕНИЯ С РТУТЬСОДЕРЖАЩИМИ</w:t>
      </w:r>
      <w:r w:rsidR="006C052D">
        <w:rPr>
          <w:b/>
          <w:bCs/>
        </w:rPr>
        <w:t xml:space="preserve"> </w:t>
      </w:r>
      <w:r w:rsidRPr="001F0A06">
        <w:rPr>
          <w:b/>
          <w:bCs/>
        </w:rPr>
        <w:t>ОТХОДАМИ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Юридические лица и индивидуальные предприниматели (учреждения,</w:t>
      </w:r>
      <w:r w:rsidR="006C052D">
        <w:t xml:space="preserve"> </w:t>
      </w:r>
      <w:r w:rsidRPr="001F0A06">
        <w:t>организации), которые используют ртутьсодержащие лампы, отходы или</w:t>
      </w:r>
      <w:r w:rsidR="006C052D">
        <w:t xml:space="preserve"> </w:t>
      </w:r>
      <w:r w:rsidRPr="001F0A06">
        <w:t>приборы, содержащие металлическую ртуть, на основании настоящего</w:t>
      </w:r>
      <w:r w:rsidR="006C052D">
        <w:t xml:space="preserve"> </w:t>
      </w:r>
      <w:r w:rsidRPr="001F0A06">
        <w:t>Положения разрабатывают и утверждают положения о порядке получения,</w:t>
      </w:r>
      <w:r w:rsidR="006C052D">
        <w:t xml:space="preserve"> </w:t>
      </w:r>
      <w:r w:rsidRPr="001F0A06">
        <w:t xml:space="preserve">ведения первичного учета, сбора, хранения и сдачи </w:t>
      </w:r>
      <w:proofErr w:type="gramStart"/>
      <w:r w:rsidRPr="001F0A06">
        <w:t>для</w:t>
      </w:r>
      <w:proofErr w:type="gramEnd"/>
      <w:r w:rsidRPr="001F0A06">
        <w:t xml:space="preserve"> дальнейшей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утилизации, а также инструкцию по технике безопасности, противопожарной</w:t>
      </w:r>
      <w:r w:rsidR="006C052D">
        <w:t xml:space="preserve"> </w:t>
      </w:r>
      <w:r w:rsidRPr="001F0A06">
        <w:t>профилактике производственной санитарии для персонала, занятого сбором,</w:t>
      </w:r>
      <w:r w:rsidR="006C052D">
        <w:t xml:space="preserve"> </w:t>
      </w:r>
      <w:r w:rsidRPr="001F0A06">
        <w:t>хранением, транспортировкой и сдачей токсичных отходов.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lastRenderedPageBreak/>
        <w:t>Юридические лица и индивидуальные предприниматели (учреждения,</w:t>
      </w:r>
      <w:r w:rsidR="006C052D">
        <w:t xml:space="preserve"> </w:t>
      </w:r>
      <w:r w:rsidRPr="001F0A06">
        <w:t>организации) обеспечивают полный сбор токсичных отходов в виде</w:t>
      </w:r>
      <w:r w:rsidR="006C052D">
        <w:t xml:space="preserve"> </w:t>
      </w:r>
      <w:r w:rsidRPr="001F0A06">
        <w:t>люминесцентных ламп и других ртутьсодержащих отходов, для чего</w:t>
      </w:r>
      <w:r w:rsidR="006C052D">
        <w:t xml:space="preserve"> </w:t>
      </w:r>
      <w:r w:rsidRPr="001F0A06">
        <w:t>осуществляют ряд организационно-технических мероприятий: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а) проводят ежегодно полную инвентаризацию приборов с содержанием</w:t>
      </w:r>
      <w:r w:rsidR="006C052D">
        <w:t xml:space="preserve"> </w:t>
      </w:r>
      <w:r w:rsidRPr="001F0A06">
        <w:t>ртути, ртутьсодержащих ламп и других ртутьсодержащих отходов с</w:t>
      </w:r>
      <w:r w:rsidR="006C052D">
        <w:t xml:space="preserve"> </w:t>
      </w:r>
      <w:r w:rsidRPr="001F0A06">
        <w:t>отражением в учетной документации результатов проведенных</w:t>
      </w:r>
      <w:r w:rsidR="006C052D">
        <w:t xml:space="preserve"> </w:t>
      </w:r>
      <w:r w:rsidRPr="001F0A06">
        <w:t>инвентаризаций;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б) обеспечивают строгий учет приборов и оборудования с</w:t>
      </w:r>
      <w:r w:rsidR="006C052D">
        <w:t xml:space="preserve"> </w:t>
      </w:r>
      <w:r w:rsidRPr="001F0A06">
        <w:t>содержанием ртути, а также сохранность и правильность списания;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в) осуществляют полный сбор и </w:t>
      </w:r>
      <w:proofErr w:type="gramStart"/>
      <w:r w:rsidRPr="001F0A06">
        <w:t>своевременное</w:t>
      </w:r>
      <w:proofErr w:type="gramEnd"/>
      <w:r w:rsidRPr="001F0A06">
        <w:t xml:space="preserve"> </w:t>
      </w:r>
      <w:proofErr w:type="spellStart"/>
      <w:r w:rsidRPr="001F0A06">
        <w:t>оприходование</w:t>
      </w:r>
      <w:proofErr w:type="spellEnd"/>
      <w:r w:rsidR="006C052D">
        <w:t xml:space="preserve"> </w:t>
      </w:r>
      <w:r w:rsidRPr="001F0A06">
        <w:t>ртутьсодержащих отходов;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г) списывают с основных фондов оборудование, аппаратуру, содержащие</w:t>
      </w:r>
      <w:r w:rsidR="006C052D">
        <w:t xml:space="preserve"> </w:t>
      </w:r>
      <w:r w:rsidRPr="001F0A06">
        <w:t>ртуть (по форме 2ТП-отходы), сдав их на утилизацию в специализированную</w:t>
      </w:r>
      <w:r w:rsidR="006C052D">
        <w:t xml:space="preserve"> </w:t>
      </w:r>
      <w:r w:rsidRPr="001F0A06">
        <w:t>организацию.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3. СБОР, ХРАНЕНИЕ, СДАЧА И ПРИЕМ</w:t>
      </w:r>
      <w:r w:rsidR="00586365">
        <w:rPr>
          <w:b/>
          <w:bCs/>
        </w:rPr>
        <w:t xml:space="preserve"> </w:t>
      </w:r>
      <w:r w:rsidRPr="001F0A06">
        <w:rPr>
          <w:b/>
          <w:bCs/>
        </w:rPr>
        <w:t>ОТРАБОТАННЫХ РТУТЬСОДЕРЖАЩИХ ОТХОДОВ</w:t>
      </w:r>
      <w:r w:rsidR="00586365">
        <w:rPr>
          <w:b/>
          <w:bCs/>
        </w:rPr>
        <w:t xml:space="preserve"> </w:t>
      </w:r>
      <w:r w:rsidRPr="001F0A06">
        <w:rPr>
          <w:b/>
          <w:bCs/>
        </w:rPr>
        <w:t>И ЛАМП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На всех предприятиях (организациях, учреждениях), приказом администрации назначаются лица, ответственные за полный сбор и своевременную сдачу приборов, содержащих ртуть, ртутьсодержащих ламп и ртутных отходов.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В учреждениях, организациях и на предприятиях сбор и хранение</w:t>
      </w:r>
      <w:r w:rsidR="006C052D">
        <w:t xml:space="preserve"> </w:t>
      </w:r>
      <w:r w:rsidRPr="001F0A06">
        <w:t>вышедших из строя приборов с ртутным заполнением, у которых нарушена</w:t>
      </w:r>
      <w:r w:rsidR="006C052D">
        <w:t xml:space="preserve"> </w:t>
      </w:r>
      <w:r w:rsidRPr="001F0A06">
        <w:t>герметичность, разбитых приборов и ламп производится в герметичные</w:t>
      </w:r>
      <w:r w:rsidR="006C052D">
        <w:t xml:space="preserve"> </w:t>
      </w:r>
      <w:r w:rsidRPr="001F0A06">
        <w:t>металлические емкости.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Хранение ртутьсодержащих отходов и ламп должно быть сосредоточено в</w:t>
      </w:r>
      <w:r w:rsidR="006C052D">
        <w:t xml:space="preserve"> </w:t>
      </w:r>
      <w:r w:rsidRPr="001F0A06">
        <w:t>специальных кладовых, закрепленных за ответственным лицом и обеспечивать</w:t>
      </w:r>
      <w:r w:rsidR="006C052D">
        <w:t xml:space="preserve"> </w:t>
      </w:r>
      <w:r w:rsidRPr="001F0A06">
        <w:t>ее полную сохранность. Кладовая по окончании рабочего дня должна закрываться на замок, а ключи сдаваться охране под расписку.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Категорически запрещается уничтожать, выбрасывать или передавать</w:t>
      </w:r>
      <w:r w:rsidR="006C052D">
        <w:t xml:space="preserve"> </w:t>
      </w:r>
      <w:r w:rsidRPr="001F0A06">
        <w:t>отдельным гражданам отработанную ртуть и приборы, содержащие ее.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Прием ртутьсодержащих отходов от предприятий (учреждений, организаций) производится специализированной организацией.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Специализированное предприятие обеспечивает прием ртутьсодержащих</w:t>
      </w:r>
      <w:r w:rsidR="006C052D">
        <w:t xml:space="preserve"> </w:t>
      </w:r>
      <w:r w:rsidRPr="001F0A06">
        <w:t>отходов, приборов с ртутным заполнением и их дальнейшую утилизацию в</w:t>
      </w:r>
      <w:r w:rsidR="006C052D">
        <w:t xml:space="preserve"> </w:t>
      </w:r>
      <w:r w:rsidRPr="001F0A06">
        <w:t>установленном порядке.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4. ПЕРВИЧНАЯ ОБРАБОТКА ВЫШЕДШИХ ИЗ СТРОЯ</w:t>
      </w:r>
      <w:r w:rsidR="006C052D">
        <w:rPr>
          <w:b/>
          <w:bCs/>
        </w:rPr>
        <w:t xml:space="preserve"> </w:t>
      </w:r>
      <w:r w:rsidRPr="001F0A06">
        <w:rPr>
          <w:b/>
          <w:bCs/>
        </w:rPr>
        <w:t>ОТРАБОТАННЫХ РТУТЬСОДЕРЖАЩИХ ОТХОДОВ И ЛАМП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В местах сбора отработанных ртутьсодержащих ламп производится их учет и предварительная подготовка к сдаче специализированной организации.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Сбор ртутьсодержащих отходов осуществляется в герметичные стальные</w:t>
      </w:r>
      <w:r w:rsidR="006C052D">
        <w:t xml:space="preserve"> </w:t>
      </w:r>
      <w:r w:rsidRPr="001F0A06">
        <w:t>баллоны, исключающие потери. Не допускается сбор отходов ртути в</w:t>
      </w:r>
      <w:r w:rsidR="006C052D">
        <w:t xml:space="preserve"> </w:t>
      </w:r>
      <w:r w:rsidRPr="001F0A06">
        <w:t>тонкостенной стеклянной посуде, а также картонных упаковках. При работе с</w:t>
      </w:r>
      <w:r w:rsidR="006C052D">
        <w:t xml:space="preserve"> </w:t>
      </w:r>
      <w:r w:rsidRPr="001F0A06">
        <w:t>пылевидными отходами необходимо увлажнение на всех этапах погрузочно-разгрузочных работ.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При замене отработанных ртутьсодержащих ламп, а также при их упаковке,</w:t>
      </w:r>
      <w:r w:rsidR="006C052D">
        <w:t xml:space="preserve"> </w:t>
      </w:r>
      <w:r w:rsidRPr="001F0A06">
        <w:t>погрузке и разгрузке необходимо соблюдать осторожность и принимать меры к</w:t>
      </w:r>
      <w:r w:rsidR="006C052D">
        <w:t xml:space="preserve"> </w:t>
      </w:r>
      <w:r w:rsidRPr="001F0A06">
        <w:t>сведению к минимуму боя ламп.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Размещение ламп для хранения и транспортировки осуществляется в</w:t>
      </w:r>
      <w:r w:rsidR="006C052D">
        <w:t xml:space="preserve"> </w:t>
      </w:r>
      <w:r w:rsidRPr="001F0A06">
        <w:t>заводскую упаковку неповрежденной таре из-под ртутьсодержащих ламп аналогичного размера или иной таре</w:t>
      </w:r>
      <w:proofErr w:type="gramStart"/>
      <w:r w:rsidRPr="001F0A06">
        <w:t xml:space="preserve"> ,</w:t>
      </w:r>
      <w:proofErr w:type="gramEnd"/>
      <w:r w:rsidRPr="001F0A06">
        <w:t xml:space="preserve"> обеспечивающей сохранность таких ламп при их транспортировке.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Хранить упакованные лампы следует, в отведенном для этой цели помещении, где исключается повреждение упаковки с лампами.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Разбитые лампы, обнаруженные при вскрытии упаковки, ссыпаются в контейнер.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5. ПЕРВИЧНЫЙ УЧЕТ ОТРАБОТАННОЙ МЕТАЛЛИЧЕСКОЙ РТУТИ,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РТУТЬСОДЕРЖАЩИХ ПРИБОРОВ, ЛАМП И ОТХОДОВ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На предприятиях (учреждениях, организациях), эксплуатирующих изделия,</w:t>
      </w:r>
      <w:r w:rsidR="006C052D">
        <w:t xml:space="preserve"> </w:t>
      </w:r>
      <w:r w:rsidRPr="001F0A06">
        <w:t>содержащие ртуть, а также ртутьсодержащие отходы, должен быть организован</w:t>
      </w:r>
      <w:r w:rsidR="006C052D">
        <w:t xml:space="preserve"> </w:t>
      </w:r>
      <w:r w:rsidRPr="001F0A06">
        <w:t>количественный учет изделий с содержанием ртути.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Учет ртутьсодержащих отходов должен обеспечить </w:t>
      </w:r>
      <w:proofErr w:type="gramStart"/>
      <w:r w:rsidRPr="001F0A06">
        <w:t>контроль, за</w:t>
      </w:r>
      <w:proofErr w:type="gramEnd"/>
      <w:r w:rsidR="006C052D">
        <w:t xml:space="preserve"> </w:t>
      </w:r>
      <w:r w:rsidRPr="001F0A06">
        <w:t>их сохранностью при движении в производстве и эксплуатации. Учет движения</w:t>
      </w:r>
      <w:r w:rsidR="006C052D">
        <w:t xml:space="preserve"> </w:t>
      </w:r>
      <w:r w:rsidRPr="001F0A06">
        <w:t xml:space="preserve">изделий с содержанием ртути в </w:t>
      </w:r>
      <w:r w:rsidRPr="001F0A06">
        <w:lastRenderedPageBreak/>
        <w:t>производстве и эксплуатации осуществляет</w:t>
      </w:r>
      <w:r w:rsidR="006C052D">
        <w:t xml:space="preserve"> </w:t>
      </w:r>
      <w:r w:rsidRPr="001F0A06">
        <w:t>ответственное лицо предприятия (учреждения, организации) с отражением в</w:t>
      </w:r>
      <w:r w:rsidR="006C052D">
        <w:t xml:space="preserve"> </w:t>
      </w:r>
      <w:r w:rsidRPr="001F0A06">
        <w:t>документах.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6. МЕРЫ БЕЗОПАСНОСТИ ПРИ СБОРЕ, ХРАНЕНИИ, СДАЧЕ И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ТРАНСПОРТИРОВКЕ РТУТЬСОДЕРЖАЩИХ ОТХОДОВ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При выполнении работ, связанных со сбором, хранением, сдачей и</w:t>
      </w:r>
      <w:r w:rsidR="006C052D">
        <w:t xml:space="preserve"> </w:t>
      </w:r>
      <w:r w:rsidRPr="001F0A06">
        <w:t>транспортировкой отходов ртути, следует соблюдать действующие санитарные</w:t>
      </w:r>
      <w:r w:rsidR="006C052D">
        <w:t xml:space="preserve"> </w:t>
      </w:r>
      <w:r w:rsidRPr="001F0A06">
        <w:t>правила, регламентирующие порядок накопления, транспортировки,</w:t>
      </w:r>
      <w:r w:rsidR="006C052D">
        <w:t xml:space="preserve"> </w:t>
      </w:r>
      <w:r w:rsidRPr="001F0A06">
        <w:t>обезвреживания промышленных отходов, санитарные правила и экологические</w:t>
      </w:r>
      <w:r w:rsidR="006C052D">
        <w:t xml:space="preserve"> </w:t>
      </w:r>
      <w:r w:rsidRPr="001F0A06">
        <w:t xml:space="preserve">требования при работе с ртутью, ее соединениями и приборами </w:t>
      </w:r>
      <w:proofErr w:type="gramStart"/>
      <w:r w:rsidRPr="001F0A06">
        <w:t>с</w:t>
      </w:r>
      <w:proofErr w:type="gramEnd"/>
      <w:r w:rsidRPr="001F0A06">
        <w:t xml:space="preserve"> ртутным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заполнением.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7. ТРЕБОВАНИЯ К ТРАНСПОРТИРОВКЕ И СДАЧЕ</w:t>
      </w:r>
      <w:r w:rsidR="006C052D">
        <w:rPr>
          <w:b/>
          <w:bCs/>
        </w:rPr>
        <w:t xml:space="preserve"> </w:t>
      </w:r>
      <w:r w:rsidRPr="001F0A06">
        <w:rPr>
          <w:b/>
          <w:bCs/>
        </w:rPr>
        <w:t>РТУТЬСОДЕРЖАЩИХ ОТХОДОВ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Транспортировка приборов с ртутным заполнением должна производиться</w:t>
      </w:r>
      <w:r w:rsidR="006C052D">
        <w:t xml:space="preserve"> 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специализированным транспортом. В случае его отсутствия допускается</w:t>
      </w:r>
      <w:r w:rsidR="006C052D">
        <w:t xml:space="preserve"> </w:t>
      </w:r>
      <w:r w:rsidRPr="001F0A06">
        <w:t>транспортировка другими транспортными средствами, исключающими</w:t>
      </w:r>
      <w:r w:rsidR="006C052D">
        <w:t xml:space="preserve"> </w:t>
      </w:r>
      <w:r w:rsidRPr="001F0A06">
        <w:t>возможность создания аварийных ситуаций, причинения вреда окружающей</w:t>
      </w:r>
      <w:r w:rsidR="006C052D">
        <w:t xml:space="preserve"> </w:t>
      </w:r>
      <w:r w:rsidRPr="001F0A06">
        <w:t>среде, здоровью людей. Водитель транспортного средства должен пройти</w:t>
      </w:r>
      <w:r w:rsidR="006C052D">
        <w:t xml:space="preserve"> </w:t>
      </w:r>
      <w:r w:rsidRPr="001F0A06">
        <w:t>инструктаж по технике безопасности.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Транспортировка должна проводиться в герметичной таре, обеспечивающей</w:t>
      </w:r>
      <w:r w:rsidR="006C052D">
        <w:t xml:space="preserve"> </w:t>
      </w:r>
      <w:r w:rsidRPr="001F0A06">
        <w:t>сохранность материала. Материал тары должен быть инертным в отношении</w:t>
      </w:r>
      <w:r w:rsidR="006C052D">
        <w:t xml:space="preserve"> </w:t>
      </w:r>
      <w:r w:rsidRPr="001F0A06">
        <w:t>составляющих отходов.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Транспортировка люминесцентных ламп должна проводиться в заводской</w:t>
      </w:r>
      <w:r w:rsidR="006C052D">
        <w:t xml:space="preserve"> </w:t>
      </w:r>
      <w:r w:rsidRPr="001F0A06">
        <w:t>упаковке или контейнере емкостью не более 100 штук, с обязательной укладкой мест правильными рядами во избежание боя.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На каждый рейс машины, перевозящей ртутьсодержащие отходы и</w:t>
      </w:r>
      <w:r w:rsidR="006C052D">
        <w:t xml:space="preserve"> </w:t>
      </w:r>
      <w:r w:rsidRPr="001F0A06">
        <w:t>металлическую ртуть, должен представляться сопроводительный документ с</w:t>
      </w:r>
      <w:r w:rsidR="006C052D">
        <w:t xml:space="preserve"> </w:t>
      </w:r>
      <w:r w:rsidRPr="001F0A06">
        <w:t>указанием вида продукции. Загрузка и разгрузка ртутьсодержащих отходов</w:t>
      </w:r>
      <w:r w:rsidR="006C052D">
        <w:t xml:space="preserve"> </w:t>
      </w:r>
      <w:r w:rsidRPr="001F0A06">
        <w:t>должна осуществляться в присутствии ответственного лица.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При приеме ртутьсодержащих отходов и металлической ртути</w:t>
      </w:r>
      <w:r w:rsidR="006C052D">
        <w:t xml:space="preserve"> </w:t>
      </w:r>
      <w:r w:rsidRPr="001F0A06">
        <w:t>специализированным предприятием по утилизации и переработке отходов</w:t>
      </w:r>
      <w:r w:rsidR="006C052D">
        <w:t xml:space="preserve"> </w:t>
      </w:r>
      <w:r w:rsidRPr="001F0A06">
        <w:t>должны выдаваться документы, подтверждающие факт сдачи на переработку.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Образец справки о сдаче — приёме отработанных ртутьсодержащих отходов</w:t>
      </w:r>
      <w:r w:rsidR="006C052D">
        <w:t xml:space="preserve"> </w:t>
      </w:r>
      <w:r w:rsidRPr="001F0A06">
        <w:t>представлен в приложении № 2.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 xml:space="preserve">8. ОТВЕТСТВЕННОСТЬ ЗА НЕСОБЛЮДЕНИЕ </w:t>
      </w:r>
      <w:proofErr w:type="gramStart"/>
      <w:r w:rsidRPr="001F0A06">
        <w:rPr>
          <w:b/>
          <w:bCs/>
        </w:rPr>
        <w:t>ПРИРОДООХРАННЫХ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 xml:space="preserve">И САНИТАРНЫХ ТРЕБОВАНИЙ ПРИ ОБРАЩЕНИИ С </w:t>
      </w:r>
      <w:proofErr w:type="gramStart"/>
      <w:r w:rsidRPr="001F0A06">
        <w:rPr>
          <w:b/>
          <w:bCs/>
        </w:rPr>
        <w:t>РТУТНЫМИ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 xml:space="preserve">ЛАМПАМИ, ПРИБОРАМИ, СОДЕРЖАЩИМИ </w:t>
      </w:r>
      <w:proofErr w:type="gramStart"/>
      <w:r w:rsidRPr="001F0A06">
        <w:rPr>
          <w:b/>
          <w:bCs/>
        </w:rPr>
        <w:t>МЕТАЛЛИЧЕСКУЮ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РТУТЬ, И РТУТЬСОДЕРЖАЩИМИ ОТХОДАМИ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Предприятия (учреждения, организации), должностные лица и граждане,</w:t>
      </w:r>
      <w:r w:rsidR="006C052D">
        <w:t xml:space="preserve"> </w:t>
      </w:r>
      <w:r w:rsidRPr="001F0A06">
        <w:t>причинившие вред окружающей среде в результате нарушения требований</w:t>
      </w:r>
      <w:r w:rsidR="006C052D">
        <w:t xml:space="preserve"> </w:t>
      </w:r>
      <w:r w:rsidRPr="001F0A06">
        <w:t>безопасного обращения с ртутными отходами и ртутью и не выполняющие</w:t>
      </w:r>
      <w:r w:rsidR="006C052D">
        <w:t xml:space="preserve"> </w:t>
      </w:r>
      <w:r w:rsidRPr="001F0A06">
        <w:t>требования настоящего положения, несут дисциплинарную, административную</w:t>
      </w:r>
      <w:r w:rsidR="006C052D">
        <w:t xml:space="preserve"> </w:t>
      </w:r>
      <w:r w:rsidRPr="001F0A06">
        <w:t>или уголовную ответственность в соответствии с действующим</w:t>
      </w:r>
      <w:r w:rsidR="006C052D">
        <w:t xml:space="preserve"> </w:t>
      </w:r>
      <w:r w:rsidRPr="001F0A06">
        <w:t>законодательством.</w:t>
      </w: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Default="001F0A06" w:rsidP="001F0A06">
      <w:pPr>
        <w:autoSpaceDE w:val="0"/>
        <w:autoSpaceDN w:val="0"/>
        <w:adjustRightInd w:val="0"/>
      </w:pPr>
    </w:p>
    <w:p w:rsidR="00586365" w:rsidRDefault="00586365" w:rsidP="001F0A06">
      <w:pPr>
        <w:autoSpaceDE w:val="0"/>
        <w:autoSpaceDN w:val="0"/>
        <w:adjustRightInd w:val="0"/>
      </w:pPr>
    </w:p>
    <w:p w:rsidR="00586365" w:rsidRPr="001F0A06" w:rsidRDefault="00586365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lastRenderedPageBreak/>
        <w:t>Приложение №2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>к постановлению администрации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от </w:t>
      </w:r>
      <w:r w:rsidR="00586365">
        <w:t>28</w:t>
      </w:r>
      <w:r w:rsidRPr="001F0A06">
        <w:t>.0</w:t>
      </w:r>
      <w:r w:rsidR="00586365">
        <w:t>4</w:t>
      </w:r>
      <w:r w:rsidRPr="001F0A06">
        <w:t>.2017 № 1</w:t>
      </w:r>
      <w:r w:rsidR="00586365">
        <w:t>7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Справка №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о сдаче-приемке отработанной ртути, ртутьсодержащих ламп, приборов и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реактивов (отходов) на пункт переработки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1.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(договор на сдачу-приемку №______ от _____________</w:t>
      </w:r>
      <w:proofErr w:type="gramStart"/>
      <w:r w:rsidRPr="001F0A06">
        <w:t xml:space="preserve"> )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2.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(наименование предприятия (организации, учреждения), адрес, телефон)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3.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(наименование пункта переработки, адрес, телефон)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4.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(дата сдачи, количество отходов (прописью), их тип)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5.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(дата приемки, количество отходов (прописью), их тип)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6.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(лицо, сдавшее отходы, подпись, штамп)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7.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(лицо, принявшее отходы, подпись, штамп)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8. 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(в случае отказа приемки указать причину)</w:t>
      </w: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Контрольный талон к справке № ________________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1.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(договор на сдачу-приемку №______ от _____________</w:t>
      </w:r>
      <w:proofErr w:type="gramStart"/>
      <w:r w:rsidRPr="001F0A06">
        <w:t xml:space="preserve"> )</w:t>
      </w:r>
      <w:proofErr w:type="gramEnd"/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2.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(наименование предприятия (организации, учреждения), адрес, телефон)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3.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(наименование пункта сбора, адрес, телефон)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4.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(дата сдачи, количество сдаваемых отходов (прописью), их тип)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5.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(дата приемки, количество принятых отходов, прописью, их тип)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6. </w:t>
      </w:r>
      <w:r w:rsidRPr="001F0A06">
        <w:rPr>
          <w:b/>
          <w:bCs/>
        </w:rPr>
        <w:t>__________________________________________________________________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(лицо, сдавшее отходы, подпись, штамп)</w:t>
      </w: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1F0A06" w:rsidRPr="001F0A06" w:rsidRDefault="001F0A06" w:rsidP="001F0A06">
      <w:pPr>
        <w:autoSpaceDE w:val="0"/>
        <w:autoSpaceDN w:val="0"/>
        <w:adjustRightInd w:val="0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6C052D" w:rsidRDefault="006C052D" w:rsidP="001F0A06">
      <w:pPr>
        <w:autoSpaceDE w:val="0"/>
        <w:autoSpaceDN w:val="0"/>
        <w:adjustRightInd w:val="0"/>
        <w:jc w:val="right"/>
      </w:pP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lastRenderedPageBreak/>
        <w:t>Приложение №3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>к постановлению администрации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сельского поселения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</w:t>
      </w:r>
    </w:p>
    <w:p w:rsidR="001F0A06" w:rsidRPr="001F0A06" w:rsidRDefault="006C052D" w:rsidP="001F0A06">
      <w:pPr>
        <w:autoSpaceDE w:val="0"/>
        <w:autoSpaceDN w:val="0"/>
        <w:adjustRightInd w:val="0"/>
        <w:jc w:val="right"/>
      </w:pPr>
      <w:r>
        <w:t>от 28</w:t>
      </w:r>
      <w:r w:rsidR="001F0A06" w:rsidRPr="001F0A06">
        <w:t>.0</w:t>
      </w:r>
      <w:r w:rsidR="00586365">
        <w:t>4</w:t>
      </w:r>
      <w:r w:rsidR="001F0A06" w:rsidRPr="001F0A06">
        <w:t>.2017№ 1</w:t>
      </w:r>
      <w:r>
        <w:t>7</w:t>
      </w:r>
    </w:p>
    <w:p w:rsidR="001F0A06" w:rsidRPr="001F0A06" w:rsidRDefault="001F0A06" w:rsidP="00586365">
      <w:pPr>
        <w:autoSpaceDE w:val="0"/>
        <w:autoSpaceDN w:val="0"/>
        <w:adjustRightInd w:val="0"/>
        <w:jc w:val="center"/>
        <w:rPr>
          <w:b/>
          <w:bCs/>
        </w:rPr>
      </w:pPr>
      <w:r w:rsidRPr="001F0A06">
        <w:rPr>
          <w:b/>
          <w:bCs/>
        </w:rPr>
        <w:t>Памятка для граждан о правилах эксплуатации и утилизации</w:t>
      </w:r>
    </w:p>
    <w:p w:rsidR="001F0A06" w:rsidRPr="001F0A06" w:rsidRDefault="001F0A06" w:rsidP="00586365">
      <w:pPr>
        <w:autoSpaceDE w:val="0"/>
        <w:autoSpaceDN w:val="0"/>
        <w:adjustRightInd w:val="0"/>
        <w:jc w:val="center"/>
        <w:rPr>
          <w:b/>
          <w:bCs/>
        </w:rPr>
      </w:pPr>
      <w:r w:rsidRPr="001F0A06">
        <w:rPr>
          <w:b/>
          <w:bCs/>
        </w:rPr>
        <w:t>ртутьсодержащих ламп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Люминесцентные энергосберегающие лампы — качественно новый</w:t>
      </w:r>
      <w:r w:rsidR="006C052D">
        <w:t xml:space="preserve"> </w:t>
      </w:r>
      <w:r w:rsidRPr="001F0A06">
        <w:t>источник света. Люминесцентная лампа это трубка с электродами, заполненная</w:t>
      </w:r>
      <w:r w:rsidR="006C052D">
        <w:t xml:space="preserve"> </w:t>
      </w:r>
      <w:r w:rsidRPr="001F0A06">
        <w:t>парами ртути и инертным газом (аргоном), а ее внутренние стенки покрыты</w:t>
      </w:r>
      <w:r w:rsidR="006C052D">
        <w:t xml:space="preserve"> </w:t>
      </w:r>
      <w:r w:rsidRPr="001F0A06">
        <w:t>люминофором. В отличие от традиционных ламп закаливания спектральный</w:t>
      </w:r>
      <w:r w:rsidR="006C052D">
        <w:t xml:space="preserve"> </w:t>
      </w:r>
      <w:r w:rsidRPr="001F0A06">
        <w:t>состав видимого излучения люминесцентных энергосберегающих ламп зависит</w:t>
      </w:r>
      <w:r w:rsidR="006C052D">
        <w:t xml:space="preserve"> </w:t>
      </w:r>
      <w:r w:rsidRPr="001F0A06">
        <w:t>от состава люминофора, в связи с чем последние могут иметь разную цветовую</w:t>
      </w:r>
      <w:r w:rsidR="006C052D">
        <w:t xml:space="preserve"> </w:t>
      </w:r>
      <w:r w:rsidRPr="001F0A06">
        <w:t>температуру, которая определяет цвет лампы (2700 К — мягкий белый свет,</w:t>
      </w:r>
      <w:r w:rsidR="006C052D">
        <w:t xml:space="preserve"> </w:t>
      </w:r>
      <w:r w:rsidRPr="001F0A06">
        <w:t xml:space="preserve">4200 К — дневной свет, 6400 К </w:t>
      </w:r>
      <w:proofErr w:type="gramStart"/>
      <w:r w:rsidRPr="001F0A06">
        <w:t>-х</w:t>
      </w:r>
      <w:proofErr w:type="gramEnd"/>
      <w:r w:rsidRPr="001F0A06">
        <w:t>олодный белый свет).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Основными достоинствами люминесцентных энергосберегающих ламп</w:t>
      </w:r>
      <w:r w:rsidR="006C052D">
        <w:t xml:space="preserve"> </w:t>
      </w:r>
      <w:r w:rsidRPr="001F0A06">
        <w:t>являются значительная световая отдача, что позволяет создать высокие уровни</w:t>
      </w:r>
      <w:r w:rsidR="006C052D">
        <w:t xml:space="preserve"> </w:t>
      </w:r>
      <w:r w:rsidRPr="001F0A06">
        <w:t>освещенности, экономичность, благоприятный спектральный состав света,</w:t>
      </w:r>
      <w:r w:rsidR="006C052D">
        <w:t xml:space="preserve"> </w:t>
      </w:r>
      <w:proofErr w:type="spellStart"/>
      <w:r w:rsidRPr="001F0A06">
        <w:t>диффузность</w:t>
      </w:r>
      <w:proofErr w:type="spellEnd"/>
      <w:r w:rsidRPr="001F0A06">
        <w:t xml:space="preserve"> светового потока и сравнительно невысокая яркость. Лучистый</w:t>
      </w:r>
      <w:r w:rsidR="006C052D">
        <w:t xml:space="preserve"> </w:t>
      </w:r>
      <w:r w:rsidRPr="001F0A06">
        <w:t>поток люминесцентных ламп не оказывает вредного воздействия на организм</w:t>
      </w:r>
      <w:r w:rsidR="006C052D">
        <w:t xml:space="preserve"> </w:t>
      </w:r>
      <w:r w:rsidRPr="001F0A06">
        <w:t>человека, интенсивность излучения этих ламп в области ультрафиолетовой</w:t>
      </w:r>
      <w:r w:rsidR="006C052D">
        <w:t xml:space="preserve"> </w:t>
      </w:r>
      <w:r w:rsidRPr="001F0A06">
        <w:t>части спектра незначительна, а обычное стекло, из которого изготовляются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трубки люминесцентных ламп, практически не пропускают ультрафиолетовые</w:t>
      </w:r>
      <w:r w:rsidR="006C052D">
        <w:t xml:space="preserve"> </w:t>
      </w:r>
      <w:r w:rsidRPr="001F0A06">
        <w:t>лучи.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Компактные шарообразные энергосберегающие лампы, имеющие двойное</w:t>
      </w:r>
      <w:r w:rsidR="006C052D">
        <w:t xml:space="preserve"> </w:t>
      </w:r>
      <w:r w:rsidRPr="001F0A06">
        <w:t>стекло, в части ультрафиолетового излучения полностью безопасны.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Основной негативный момент при использовании люминесцентных ламп</w:t>
      </w:r>
      <w:r w:rsidR="006C052D">
        <w:t xml:space="preserve"> </w:t>
      </w:r>
      <w:r w:rsidRPr="001F0A06">
        <w:t>— наличие небольшого количества (40-50мг) ртути. Ртуть герметично</w:t>
      </w:r>
      <w:r w:rsidR="006C052D">
        <w:t xml:space="preserve"> </w:t>
      </w:r>
      <w:r w:rsidRPr="001F0A06">
        <w:t>изолирована в стеклянной трубке, поэтому с точки зрения токсикологии</w:t>
      </w:r>
      <w:r w:rsidR="006C052D">
        <w:t xml:space="preserve"> </w:t>
      </w:r>
      <w:r w:rsidRPr="001F0A06">
        <w:t>эксплуатация ламп безопасна. Выделение ядовитого вещества в окружающую</w:t>
      </w:r>
      <w:r w:rsidR="006C052D">
        <w:t xml:space="preserve"> </w:t>
      </w:r>
      <w:r w:rsidRPr="001F0A06">
        <w:t>среду возможно только в случае технического повреждения. Поэтому лампы</w:t>
      </w:r>
      <w:r w:rsidR="006C052D">
        <w:t xml:space="preserve"> </w:t>
      </w:r>
      <w:r w:rsidRPr="001F0A06">
        <w:t>требуют особой утилизации.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Нельзя выбрасывать энергосберегающие лампы в мусоропровод и</w:t>
      </w:r>
      <w:r w:rsidR="006C052D">
        <w:t xml:space="preserve"> </w:t>
      </w:r>
      <w:r w:rsidRPr="001F0A06">
        <w:t>уличные контейнеры для сбора ТБО. При повреждении ламп необходимо</w:t>
      </w:r>
      <w:r w:rsidR="006C052D">
        <w:t xml:space="preserve"> </w:t>
      </w:r>
      <w:r w:rsidRPr="001F0A06">
        <w:t>принять меры безопасности: проветрить помещение, при помощи влажной</w:t>
      </w:r>
      <w:r w:rsidR="006C052D">
        <w:t xml:space="preserve"> </w:t>
      </w:r>
      <w:r w:rsidRPr="001F0A06">
        <w:t>ветоши собрать осколки и капли ртути в герметичную емкость с крышкой,</w:t>
      </w:r>
      <w:r w:rsidR="006C052D">
        <w:t xml:space="preserve"> </w:t>
      </w:r>
      <w:r w:rsidRPr="001F0A06">
        <w:t>провести влажную уборку.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Широкомасштабное использование ламп без принятия мер по сбору,</w:t>
      </w:r>
      <w:r w:rsidR="006C052D">
        <w:t xml:space="preserve"> </w:t>
      </w:r>
      <w:r w:rsidRPr="001F0A06">
        <w:t>хранению, обезвреживанию и утилизации при нарушении целостности,</w:t>
      </w:r>
      <w:r w:rsidR="006C052D">
        <w:t xml:space="preserve"> </w:t>
      </w:r>
      <w:r w:rsidRPr="001F0A06">
        <w:t>неизбежно приведет к попаданию вредного вещества в атмосферный воздух,</w:t>
      </w:r>
      <w:r w:rsidR="006C052D">
        <w:t xml:space="preserve"> </w:t>
      </w:r>
      <w:r w:rsidRPr="001F0A06">
        <w:t>почву.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В целях безопасности обращения с ртутьсодержащими отходами, </w:t>
      </w:r>
      <w:proofErr w:type="gramStart"/>
      <w:r w:rsidRPr="001F0A06">
        <w:t>лампы</w:t>
      </w:r>
      <w:proofErr w:type="gramEnd"/>
      <w:r w:rsidR="006C052D">
        <w:t xml:space="preserve"> </w:t>
      </w:r>
      <w:r w:rsidRPr="001F0A06">
        <w:t>пришедшие в негодность, не повреждая, необходимо утилизировать, пользуясь</w:t>
      </w:r>
      <w:r w:rsidR="006C052D">
        <w:t xml:space="preserve"> </w:t>
      </w:r>
      <w:r w:rsidRPr="001F0A06">
        <w:t>услугами специализированных организаций. Поврежденные ртутьсодержащие</w:t>
      </w:r>
      <w:r w:rsidR="006C052D">
        <w:t xml:space="preserve"> </w:t>
      </w:r>
      <w:r w:rsidRPr="001F0A06">
        <w:t>лампы опасны для здоровья.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Берегите свое здоровье и здоровье окружающих вас людей!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</w:p>
    <w:p w:rsidR="001F0A06" w:rsidRDefault="001F0A06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6C052D" w:rsidRPr="001F0A06" w:rsidRDefault="006C052D" w:rsidP="001F0A06">
      <w:pPr>
        <w:autoSpaceDE w:val="0"/>
        <w:autoSpaceDN w:val="0"/>
        <w:adjustRightInd w:val="0"/>
        <w:rPr>
          <w:b/>
          <w:bCs/>
        </w:rPr>
      </w:pP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lastRenderedPageBreak/>
        <w:t>Приложение №4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>к постановлению администрации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proofErr w:type="gramStart"/>
      <w:r w:rsidRPr="001F0A06">
        <w:t>сельского</w:t>
      </w:r>
      <w:proofErr w:type="gramEnd"/>
      <w:r w:rsidRPr="001F0A06">
        <w:t xml:space="preserve"> поселение </w:t>
      </w:r>
      <w:proofErr w:type="spellStart"/>
      <w:r w:rsidR="00586365">
        <w:t>Усман-Ташлинский</w:t>
      </w:r>
      <w:proofErr w:type="spellEnd"/>
      <w:r w:rsidRPr="001F0A06">
        <w:t xml:space="preserve"> сельсовет </w:t>
      </w:r>
    </w:p>
    <w:p w:rsidR="001F0A06" w:rsidRPr="001F0A06" w:rsidRDefault="001F0A06" w:rsidP="001F0A06">
      <w:pPr>
        <w:autoSpaceDE w:val="0"/>
        <w:autoSpaceDN w:val="0"/>
        <w:adjustRightInd w:val="0"/>
        <w:jc w:val="right"/>
      </w:pPr>
      <w:r w:rsidRPr="001F0A06">
        <w:t xml:space="preserve">от </w:t>
      </w:r>
      <w:r w:rsidR="006C052D">
        <w:t>28</w:t>
      </w:r>
      <w:r w:rsidRPr="001F0A06">
        <w:t>.0</w:t>
      </w:r>
      <w:r w:rsidR="006C052D">
        <w:t>4</w:t>
      </w:r>
      <w:r w:rsidRPr="001F0A06">
        <w:t>.2017 № 1</w:t>
      </w:r>
      <w:r w:rsidR="006C052D">
        <w:t>7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МЕРЫ МЕДИЦИНСКОЙ ПОМОЩИ ПРИ ОТРАВЛЕНИИ РТУТЬЮ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rPr>
          <w:b/>
          <w:bCs/>
        </w:rPr>
        <w:t>И ЕЁ СОЕДИНЕНИЯМИ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 xml:space="preserve">1. </w:t>
      </w:r>
      <w:r w:rsidRPr="001F0A06">
        <w:rPr>
          <w:b/>
          <w:bCs/>
        </w:rPr>
        <w:t xml:space="preserve">Металлическая ртуть </w:t>
      </w:r>
      <w:r w:rsidRPr="001F0A06">
        <w:t>относится к чрезвычайно токсичным веществам в</w:t>
      </w:r>
      <w:r w:rsidR="006C052D">
        <w:t xml:space="preserve"> </w:t>
      </w:r>
      <w:r w:rsidRPr="001F0A06">
        <w:t>основном ингаляционного действия. Несоблюдение правил техники</w:t>
      </w:r>
      <w:r w:rsidR="006C052D">
        <w:t xml:space="preserve"> </w:t>
      </w:r>
      <w:r w:rsidRPr="001F0A06">
        <w:t>безопасности может привести к ртутным отравлениям. Отравление происходит</w:t>
      </w:r>
      <w:r w:rsidR="006C052D">
        <w:t xml:space="preserve"> </w:t>
      </w:r>
      <w:r w:rsidRPr="001F0A06">
        <w:t>главным образом при вдыхании паров, 80% вдыхаемой ртути поглощается</w:t>
      </w:r>
      <w:r w:rsidR="006C052D">
        <w:t xml:space="preserve"> </w:t>
      </w:r>
      <w:r w:rsidRPr="001F0A06">
        <w:t>легкими. Она обладает кумулятивным действием в организме.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Пары ртути не имеют ни цвета, ни запаха, ни вкуса, ни предела насыщения,</w:t>
      </w:r>
      <w:r w:rsidR="006C052D">
        <w:t xml:space="preserve"> </w:t>
      </w:r>
      <w:r w:rsidRPr="001F0A06">
        <w:t>не оказывают немедленного раздражающего действия на органы дыхания,</w:t>
      </w:r>
      <w:r w:rsidR="006C052D">
        <w:t xml:space="preserve"> </w:t>
      </w:r>
      <w:r w:rsidRPr="001F0A06">
        <w:t>зрения, кожный покров и т.д. В зависимости от количества поступающей в</w:t>
      </w:r>
      <w:r w:rsidR="006C052D">
        <w:t xml:space="preserve"> </w:t>
      </w:r>
      <w:r w:rsidRPr="001F0A06">
        <w:t>организм ртути различают острое и хроническое отравление. Острое</w:t>
      </w:r>
      <w:r w:rsidR="00586365">
        <w:t xml:space="preserve"> </w:t>
      </w:r>
      <w:r w:rsidRPr="001F0A06">
        <w:t>отравление парами ртути происходит при быстром поступлении их в организм</w:t>
      </w:r>
      <w:r w:rsidR="00586365">
        <w:t xml:space="preserve"> </w:t>
      </w:r>
      <w:r w:rsidRPr="001F0A06">
        <w:t>в значительных количествах. Хронические отравления наступают при</w:t>
      </w:r>
      <w:r w:rsidR="00586365">
        <w:t xml:space="preserve"> </w:t>
      </w:r>
      <w:proofErr w:type="spellStart"/>
      <w:proofErr w:type="gramStart"/>
      <w:r w:rsidR="00586365">
        <w:t>п</w:t>
      </w:r>
      <w:r w:rsidRPr="001F0A06">
        <w:t>родолжи</w:t>
      </w:r>
      <w:r w:rsidR="00586365">
        <w:t>-</w:t>
      </w:r>
      <w:r w:rsidRPr="001F0A06">
        <w:t>тельном</w:t>
      </w:r>
      <w:proofErr w:type="spellEnd"/>
      <w:proofErr w:type="gramEnd"/>
      <w:r w:rsidRPr="001F0A06">
        <w:t xml:space="preserve"> контакте с небольшими концентрациями паров ртути.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2. </w:t>
      </w:r>
      <w:r w:rsidRPr="001F0A06">
        <w:rPr>
          <w:b/>
          <w:bCs/>
        </w:rPr>
        <w:t>Симптомы отравлений.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Симптомы острого отравления обнаруживаются в первую очередь в</w:t>
      </w:r>
      <w:r w:rsidR="00586365">
        <w:t xml:space="preserve"> </w:t>
      </w:r>
      <w:r w:rsidRPr="001F0A06">
        <w:t>пищеводе. Появляется медно-красная окраска слизистых оболочек рта и глотки,</w:t>
      </w:r>
      <w:r w:rsidR="00586365">
        <w:t xml:space="preserve"> </w:t>
      </w:r>
      <w:r w:rsidRPr="001F0A06">
        <w:t>металлический вкус во рту, тошнота, боли в животе, рвотный эффект,</w:t>
      </w:r>
      <w:r w:rsidR="00586365">
        <w:t xml:space="preserve"> </w:t>
      </w:r>
      <w:r w:rsidRPr="001F0A06">
        <w:t>температура часто повышается до (38-39)°С.</w:t>
      </w:r>
      <w:r w:rsidR="00586365">
        <w:t xml:space="preserve"> </w:t>
      </w:r>
      <w:r w:rsidRPr="001F0A06">
        <w:t>Через несколько часов, а иногда и дней, может появиться понос, большей</w:t>
      </w:r>
      <w:r w:rsidR="00586365">
        <w:t xml:space="preserve"> </w:t>
      </w:r>
      <w:r w:rsidRPr="001F0A06">
        <w:t>частью кровавый. Моча мутная. Наблюдаются покраснения, набухания и</w:t>
      </w:r>
      <w:r w:rsidR="00586365">
        <w:t xml:space="preserve"> </w:t>
      </w:r>
      <w:r w:rsidRPr="001F0A06">
        <w:t>кровоточивость десен, на них появляется характерная темная кайма сульфида</w:t>
      </w:r>
      <w:r w:rsidR="00586365">
        <w:t xml:space="preserve"> </w:t>
      </w:r>
      <w:r w:rsidRPr="001F0A06">
        <w:t>ртути.</w:t>
      </w:r>
      <w:r w:rsidR="00586365">
        <w:t xml:space="preserve"> </w:t>
      </w:r>
      <w:r w:rsidRPr="001F0A06">
        <w:t>Отравление сопровождается чувством страха, сильными головными болями,</w:t>
      </w:r>
      <w:r w:rsidR="00586365">
        <w:t xml:space="preserve"> </w:t>
      </w:r>
      <w:r w:rsidRPr="001F0A06">
        <w:t>болями при глотании, частым пульсом, сердечной слабостью, судорогами</w:t>
      </w:r>
      <w:r w:rsidR="00586365">
        <w:t xml:space="preserve"> </w:t>
      </w:r>
      <w:r w:rsidRPr="001F0A06">
        <w:t>икроножных мышц.</w:t>
      </w:r>
      <w:r w:rsidR="00586365">
        <w:t xml:space="preserve"> </w:t>
      </w:r>
      <w:r w:rsidRPr="001F0A06">
        <w:t>При тяжелых отравлениях парами ртути через несколько дней может</w:t>
      </w:r>
      <w:r w:rsidR="00586365">
        <w:t xml:space="preserve"> </w:t>
      </w:r>
      <w:r w:rsidRPr="001F0A06">
        <w:t>наступить летальный исход.</w:t>
      </w:r>
      <w:r w:rsidR="00586365">
        <w:t xml:space="preserve"> </w:t>
      </w:r>
      <w:r w:rsidRPr="001F0A06">
        <w:t>Хроническое отравление ртутью (</w:t>
      </w:r>
      <w:proofErr w:type="spellStart"/>
      <w:r w:rsidRPr="001F0A06">
        <w:t>меркуриализм</w:t>
      </w:r>
      <w:proofErr w:type="spellEnd"/>
      <w:r w:rsidRPr="001F0A06">
        <w:t>) обычно начинается с ярко</w:t>
      </w:r>
      <w:r w:rsidR="00586365">
        <w:t xml:space="preserve"> </w:t>
      </w:r>
      <w:r w:rsidRPr="001F0A06">
        <w:t>выраженными симптомами острого отравления. В дальнейшем постепенно</w:t>
      </w:r>
      <w:r w:rsidR="00586365">
        <w:t xml:space="preserve"> </w:t>
      </w:r>
      <w:r w:rsidRPr="001F0A06">
        <w:t>развиваются общее недомогание, снижение аппетита, диспепсия, потеря в весе.</w:t>
      </w:r>
      <w:r w:rsidR="00586365">
        <w:t xml:space="preserve"> </w:t>
      </w:r>
      <w:proofErr w:type="gramStart"/>
      <w:r w:rsidRPr="001F0A06">
        <w:t>Пораженный</w:t>
      </w:r>
      <w:proofErr w:type="gramEnd"/>
      <w:r w:rsidRPr="001F0A06">
        <w:t xml:space="preserve"> становится нервным, появляются слабость, сонливость,</w:t>
      </w:r>
      <w:r w:rsidR="00586365">
        <w:t xml:space="preserve"> </w:t>
      </w:r>
      <w:r w:rsidRPr="001F0A06">
        <w:t>тяжелые сны, раздражительность, головные боли, боли в суставах и</w:t>
      </w:r>
      <w:r w:rsidR="00586365">
        <w:t xml:space="preserve"> </w:t>
      </w:r>
      <w:r w:rsidRPr="001F0A06">
        <w:t>конечностях, апатия. В тяжелых случаях отравления снижается</w:t>
      </w:r>
      <w:r w:rsidR="00586365">
        <w:t xml:space="preserve"> </w:t>
      </w:r>
      <w:r w:rsidRPr="001F0A06">
        <w:t>работоспособность, умственная деятельность и память. Постепенно развивается</w:t>
      </w:r>
      <w:r w:rsidR="00586365">
        <w:t xml:space="preserve"> </w:t>
      </w:r>
      <w:r w:rsidRPr="001F0A06">
        <w:t>«ртутный тремор» пальцев рук, век, губ и ног, то есть типичный признак</w:t>
      </w:r>
      <w:r w:rsidR="00586365">
        <w:t xml:space="preserve"> </w:t>
      </w:r>
      <w:r w:rsidRPr="001F0A06">
        <w:t>ртутной неврастении.</w:t>
      </w:r>
      <w:r w:rsidR="00586365">
        <w:t xml:space="preserve"> </w:t>
      </w:r>
      <w:r w:rsidRPr="001F0A06">
        <w:t>При хронических отравлениях может наблюдаться скрытый период, когда</w:t>
      </w:r>
      <w:r w:rsidR="00586365">
        <w:t xml:space="preserve"> </w:t>
      </w:r>
      <w:r w:rsidRPr="001F0A06">
        <w:t>полностью или частично отсутствуют какие-либо характерные симптомы.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3. </w:t>
      </w:r>
      <w:r w:rsidRPr="001F0A06">
        <w:rPr>
          <w:b/>
          <w:bCs/>
        </w:rPr>
        <w:t>Первая помощь при ртутных отравлениях.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В случае явных признаков отравления ртутью желудок пораженного</w:t>
      </w:r>
      <w:r w:rsidR="00586365">
        <w:t xml:space="preserve"> </w:t>
      </w:r>
      <w:r w:rsidRPr="001F0A06">
        <w:t>немедленно и неоднократно обильно промывается водой с (20—30)г</w:t>
      </w:r>
      <w:r w:rsidR="00586365">
        <w:t xml:space="preserve"> </w:t>
      </w:r>
      <w:r w:rsidRPr="001F0A06">
        <w:t>активированного угля или белковой водой.</w:t>
      </w:r>
      <w:r w:rsidR="00586365">
        <w:t xml:space="preserve"> </w:t>
      </w:r>
      <w:r w:rsidRPr="001F0A06">
        <w:t xml:space="preserve">Пострадавшему дается выпить около </w:t>
      </w:r>
      <w:smartTag w:uri="urn:schemas-microsoft-com:office:smarttags" w:element="metricconverter">
        <w:smartTagPr>
          <w:attr w:name="ProductID" w:val="1 л"/>
        </w:smartTagPr>
        <w:r w:rsidRPr="001F0A06">
          <w:t>1 л</w:t>
        </w:r>
      </w:smartTag>
      <w:r w:rsidRPr="001F0A06">
        <w:t xml:space="preserve"> молока, а затем — взбитый с</w:t>
      </w:r>
      <w:r w:rsidR="00586365">
        <w:t xml:space="preserve"> </w:t>
      </w:r>
      <w:r w:rsidRPr="001F0A06">
        <w:t>водой яичный белок. В заключение дается слабительное.</w:t>
      </w:r>
      <w:r w:rsidR="00586365">
        <w:t xml:space="preserve"> </w:t>
      </w:r>
      <w:r w:rsidRPr="001F0A06">
        <w:t>До оказания врачебной помощи необходимо полоскать рот водным</w:t>
      </w:r>
      <w:r w:rsidR="00586365">
        <w:t xml:space="preserve"> </w:t>
      </w:r>
      <w:r w:rsidRPr="001F0A06">
        <w:t>раствором бертолетовой соли или 5%-м раствором хлористого цинка.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Пострадавшему необходим полный покой.</w:t>
      </w:r>
    </w:p>
    <w:p w:rsidR="001F0A06" w:rsidRPr="001F0A06" w:rsidRDefault="001F0A06" w:rsidP="001F0A06">
      <w:pPr>
        <w:autoSpaceDE w:val="0"/>
        <w:autoSpaceDN w:val="0"/>
        <w:adjustRightInd w:val="0"/>
        <w:rPr>
          <w:b/>
          <w:bCs/>
        </w:rPr>
      </w:pPr>
      <w:r w:rsidRPr="001F0A06">
        <w:t xml:space="preserve">4. </w:t>
      </w:r>
      <w:r w:rsidRPr="001F0A06">
        <w:rPr>
          <w:b/>
          <w:bCs/>
        </w:rPr>
        <w:t>Врачебная неотложная помощь.</w:t>
      </w:r>
    </w:p>
    <w:p w:rsidR="001F0A06" w:rsidRPr="001F0A06" w:rsidRDefault="001F0A06" w:rsidP="001F0A06">
      <w:pPr>
        <w:autoSpaceDE w:val="0"/>
        <w:autoSpaceDN w:val="0"/>
        <w:adjustRightInd w:val="0"/>
      </w:pPr>
      <w:r w:rsidRPr="001F0A06">
        <w:t>При попадании металлической ртути в желудок подкожно или</w:t>
      </w:r>
      <w:r w:rsidR="00586365">
        <w:t xml:space="preserve"> </w:t>
      </w:r>
      <w:r w:rsidRPr="001F0A06">
        <w:t>внутримышечно вводится 5%-й раствор «</w:t>
      </w:r>
      <w:proofErr w:type="spellStart"/>
      <w:r w:rsidRPr="001F0A06">
        <w:t>Унитиола</w:t>
      </w:r>
      <w:proofErr w:type="spellEnd"/>
      <w:r w:rsidRPr="001F0A06">
        <w:t>» и дается антидот</w:t>
      </w:r>
      <w:r w:rsidR="00586365">
        <w:t xml:space="preserve"> </w:t>
      </w:r>
      <w:r w:rsidRPr="001F0A06">
        <w:t>«</w:t>
      </w:r>
      <w:proofErr w:type="spellStart"/>
      <w:r w:rsidRPr="001F0A06">
        <w:t>Metallorum</w:t>
      </w:r>
      <w:proofErr w:type="spellEnd"/>
      <w:r w:rsidRPr="001F0A06">
        <w:t>». Предварительно выпивается (200—300) мл воды.</w:t>
      </w:r>
      <w:r w:rsidR="00586365">
        <w:t xml:space="preserve"> </w:t>
      </w:r>
      <w:proofErr w:type="gramStart"/>
      <w:r w:rsidRPr="001F0A06">
        <w:t>При тяжелых отравлениях парами ртути пострадавшему вводится в</w:t>
      </w:r>
      <w:r w:rsidR="00586365">
        <w:t xml:space="preserve"> </w:t>
      </w:r>
      <w:r w:rsidRPr="001F0A06">
        <w:t>(желудок через зонд разведенная в 300 мл воды 1 ложка уксусной эссенции</w:t>
      </w:r>
      <w:r w:rsidR="00586365">
        <w:t xml:space="preserve"> </w:t>
      </w:r>
      <w:r w:rsidRPr="001F0A06">
        <w:t>(ледяной уксусной кислоты), а затем— 100 мл антидота «</w:t>
      </w:r>
      <w:proofErr w:type="spellStart"/>
      <w:r w:rsidRPr="001F0A06">
        <w:t>Metallorum</w:t>
      </w:r>
      <w:proofErr w:type="spellEnd"/>
      <w:r w:rsidRPr="001F0A06">
        <w:t>».</w:t>
      </w:r>
      <w:proofErr w:type="gramEnd"/>
      <w:r w:rsidRPr="001F0A06">
        <w:t xml:space="preserve"> Вместо</w:t>
      </w:r>
      <w:r w:rsidR="00586365">
        <w:t xml:space="preserve"> </w:t>
      </w:r>
      <w:r w:rsidRPr="001F0A06">
        <w:t xml:space="preserve">уксусной эссенции (кислоты) можно использовать </w:t>
      </w:r>
      <w:smartTag w:uri="urn:schemas-microsoft-com:office:smarttags" w:element="metricconverter">
        <w:smartTagPr>
          <w:attr w:name="ProductID" w:val="1,5 г"/>
        </w:smartTagPr>
        <w:r w:rsidRPr="001F0A06">
          <w:t>1,5 г</w:t>
        </w:r>
      </w:smartTag>
      <w:r w:rsidRPr="001F0A06">
        <w:t xml:space="preserve"> лимонной кислоты или</w:t>
      </w:r>
      <w:r w:rsidR="00586365">
        <w:t xml:space="preserve"> </w:t>
      </w:r>
      <w:r w:rsidRPr="001F0A06">
        <w:t>2 г виннокаменной соли. Через 10 минут желудок промывается слегка</w:t>
      </w:r>
      <w:r w:rsidR="00586365">
        <w:t xml:space="preserve"> </w:t>
      </w:r>
      <w:r w:rsidRPr="001F0A06">
        <w:t xml:space="preserve">подкисленной водой до появления «чистой» воды (до нейтральной </w:t>
      </w:r>
      <w:proofErr w:type="spellStart"/>
      <w:r w:rsidRPr="001F0A06">
        <w:t>рН</w:t>
      </w:r>
      <w:proofErr w:type="spellEnd"/>
      <w:r w:rsidRPr="001F0A06">
        <w:t xml:space="preserve"> среды).</w:t>
      </w:r>
      <w:r w:rsidR="00586365">
        <w:t xml:space="preserve"> </w:t>
      </w:r>
      <w:r w:rsidRPr="001F0A06">
        <w:t>После этой процедуры дается слабительное.</w:t>
      </w:r>
    </w:p>
    <w:p w:rsidR="000A074F" w:rsidRPr="001F0A06" w:rsidRDefault="001F0A06" w:rsidP="00586365">
      <w:pPr>
        <w:autoSpaceDE w:val="0"/>
        <w:autoSpaceDN w:val="0"/>
        <w:adjustRightInd w:val="0"/>
        <w:rPr>
          <w:rFonts w:eastAsia="Arial Unicode MS"/>
          <w:b/>
          <w:caps/>
          <w:shadow/>
        </w:rPr>
      </w:pPr>
      <w:r w:rsidRPr="001F0A06">
        <w:t xml:space="preserve">Весьма эффективно свежеприготовленное противоядие </w:t>
      </w:r>
      <w:proofErr w:type="spellStart"/>
      <w:r w:rsidRPr="001F0A06">
        <w:t>Стржижевского</w:t>
      </w:r>
      <w:proofErr w:type="spellEnd"/>
      <w:r w:rsidRPr="001F0A06">
        <w:t>.</w:t>
      </w:r>
      <w:r w:rsidR="00586365">
        <w:t xml:space="preserve"> </w:t>
      </w:r>
      <w:r w:rsidRPr="001F0A06">
        <w:t xml:space="preserve">Оно готовится растворением в 100 мл воды </w:t>
      </w:r>
      <w:smartTag w:uri="urn:schemas-microsoft-com:office:smarttags" w:element="metricconverter">
        <w:smartTagPr>
          <w:attr w:name="ProductID" w:val="1,25 г"/>
        </w:smartTagPr>
        <w:r w:rsidRPr="001F0A06">
          <w:t>1,25 г</w:t>
        </w:r>
      </w:smartTag>
      <w:r w:rsidRPr="001F0A06">
        <w:t xml:space="preserve"> бикарбоната натрия, 0,1 г</w:t>
      </w:r>
      <w:r w:rsidR="00586365">
        <w:t xml:space="preserve"> </w:t>
      </w:r>
      <w:proofErr w:type="spellStart"/>
      <w:r w:rsidRPr="001F0A06">
        <w:t>гидроксида</w:t>
      </w:r>
      <w:proofErr w:type="spellEnd"/>
      <w:r w:rsidRPr="001F0A06">
        <w:t xml:space="preserve"> натрия, </w:t>
      </w:r>
      <w:smartTag w:uri="urn:schemas-microsoft-com:office:smarttags" w:element="metricconverter">
        <w:smartTagPr>
          <w:attr w:name="ProductID" w:val="0,38 г"/>
        </w:smartTagPr>
        <w:r w:rsidRPr="001F0A06">
          <w:t>0,38 г</w:t>
        </w:r>
      </w:smartTag>
      <w:r w:rsidRPr="001F0A06">
        <w:t xml:space="preserve"> сернокислого магния и (0,5-0,7) г сероводорода. Все</w:t>
      </w:r>
      <w:r w:rsidR="00586365">
        <w:t xml:space="preserve"> </w:t>
      </w:r>
      <w:r w:rsidRPr="001F0A06">
        <w:t>приготовленное количество противоядия выпивается в один прием.</w:t>
      </w:r>
    </w:p>
    <w:sectPr w:rsidR="000A074F" w:rsidRPr="001F0A06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FA" w:rsidRDefault="00AF07FA" w:rsidP="000272EB">
      <w:r>
        <w:separator/>
      </w:r>
    </w:p>
  </w:endnote>
  <w:endnote w:type="continuationSeparator" w:id="0">
    <w:p w:rsidR="00AF07FA" w:rsidRDefault="00AF07FA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"/>
    <w:charset w:val="CC"/>
    <w:family w:val="roman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FA" w:rsidRDefault="00AF07FA" w:rsidP="000272EB">
      <w:r>
        <w:separator/>
      </w:r>
    </w:p>
  </w:footnote>
  <w:footnote w:type="continuationSeparator" w:id="0">
    <w:p w:rsidR="00AF07FA" w:rsidRDefault="00AF07FA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A6A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61865"/>
    <w:rsid w:val="001735FC"/>
    <w:rsid w:val="00176A45"/>
    <w:rsid w:val="00177999"/>
    <w:rsid w:val="00190FA1"/>
    <w:rsid w:val="001B0B15"/>
    <w:rsid w:val="001E5E11"/>
    <w:rsid w:val="001F0A06"/>
    <w:rsid w:val="001F3D32"/>
    <w:rsid w:val="001F5F52"/>
    <w:rsid w:val="001F6BDB"/>
    <w:rsid w:val="0020604C"/>
    <w:rsid w:val="00211A48"/>
    <w:rsid w:val="002320F1"/>
    <w:rsid w:val="00242314"/>
    <w:rsid w:val="00283348"/>
    <w:rsid w:val="002853AA"/>
    <w:rsid w:val="002B3789"/>
    <w:rsid w:val="002B4425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C697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61E1E"/>
    <w:rsid w:val="0058636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0D5F"/>
    <w:rsid w:val="0064416E"/>
    <w:rsid w:val="0066547E"/>
    <w:rsid w:val="006845DE"/>
    <w:rsid w:val="0068675D"/>
    <w:rsid w:val="006C052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607E"/>
    <w:rsid w:val="0079693D"/>
    <w:rsid w:val="00797709"/>
    <w:rsid w:val="007A41E4"/>
    <w:rsid w:val="007B1D0F"/>
    <w:rsid w:val="007B2322"/>
    <w:rsid w:val="007B52D7"/>
    <w:rsid w:val="007C2653"/>
    <w:rsid w:val="007C742B"/>
    <w:rsid w:val="007D2827"/>
    <w:rsid w:val="007D4686"/>
    <w:rsid w:val="007D6779"/>
    <w:rsid w:val="00800244"/>
    <w:rsid w:val="00822A38"/>
    <w:rsid w:val="00834925"/>
    <w:rsid w:val="00836100"/>
    <w:rsid w:val="00857A24"/>
    <w:rsid w:val="0087587C"/>
    <w:rsid w:val="008764BB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8C2"/>
    <w:rsid w:val="00AB0E7D"/>
    <w:rsid w:val="00AB202E"/>
    <w:rsid w:val="00AB5065"/>
    <w:rsid w:val="00AD0B91"/>
    <w:rsid w:val="00AE3DCC"/>
    <w:rsid w:val="00AF07FA"/>
    <w:rsid w:val="00B07E47"/>
    <w:rsid w:val="00B51AB7"/>
    <w:rsid w:val="00B568A6"/>
    <w:rsid w:val="00B7772B"/>
    <w:rsid w:val="00B96795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D5431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37108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7D6779"/>
  </w:style>
  <w:style w:type="paragraph" w:customStyle="1" w:styleId="tekstob">
    <w:name w:val="tekstob"/>
    <w:basedOn w:val="a0"/>
    <w:rsid w:val="007D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96EC-5CC8-4BC8-B024-2968FBA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2017-07-25T07:11:00Z</cp:lastPrinted>
  <dcterms:created xsi:type="dcterms:W3CDTF">2016-11-15T05:55:00Z</dcterms:created>
  <dcterms:modified xsi:type="dcterms:W3CDTF">2017-07-25T07:12:00Z</dcterms:modified>
</cp:coreProperties>
</file>