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5946AB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400050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D5A6F"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 w:rsidR="008D5A6F">
        <w:rPr>
          <w:rFonts w:eastAsia="Arial Unicode MS" w:hAnsi="Lucida Sans Unicode"/>
          <w:b/>
          <w:sz w:val="20"/>
        </w:rPr>
        <w:t>Ҡ</w:t>
      </w:r>
      <w:r w:rsidR="008D5A6F"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946AB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</w:t>
      </w:r>
      <w:r w:rsidR="008A2E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61">
        <w:rPr>
          <w:rFonts w:ascii="Times New Roman" w:hAnsi="Times New Roman" w:cs="Times New Roman"/>
          <w:sz w:val="28"/>
          <w:szCs w:val="28"/>
        </w:rPr>
        <w:t>№3</w:t>
      </w:r>
      <w:r w:rsidR="00D01D5B">
        <w:rPr>
          <w:rFonts w:ascii="Times New Roman" w:hAnsi="Times New Roman" w:cs="Times New Roman"/>
          <w:sz w:val="28"/>
          <w:szCs w:val="28"/>
        </w:rPr>
        <w:t>1</w:t>
      </w:r>
      <w:r w:rsidR="003755F6">
        <w:rPr>
          <w:rFonts w:ascii="Times New Roman" w:hAnsi="Times New Roman" w:cs="Times New Roman"/>
          <w:sz w:val="28"/>
          <w:szCs w:val="28"/>
        </w:rPr>
        <w:t>.</w:t>
      </w:r>
      <w:r w:rsidR="00A94D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8D5A6F" w:rsidRDefault="00207861" w:rsidP="005946AB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="003755F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</w:t>
      </w:r>
      <w:r w:rsidR="00D01D5B">
        <w:rPr>
          <w:rFonts w:ascii="Times New Roman" w:hAnsi="Times New Roman" w:cs="Times New Roman"/>
          <w:b w:val="0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р</w:t>
      </w:r>
      <w:r w:rsidR="00D01D5B">
        <w:rPr>
          <w:rFonts w:ascii="Times New Roman" w:hAnsi="Times New Roman" w:cs="Times New Roman"/>
          <w:b w:val="0"/>
          <w:sz w:val="28"/>
          <w:szCs w:val="28"/>
          <w:u w:val="single"/>
        </w:rPr>
        <w:t>ель</w:t>
      </w:r>
      <w:r w:rsidR="008A044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134FD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946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D12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FD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="00134FDB"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>а</w:t>
      </w:r>
      <w:r w:rsidR="00D01D5B">
        <w:rPr>
          <w:rFonts w:ascii="Times New Roman" w:hAnsi="Times New Roman" w:cs="Times New Roman"/>
          <w:b w:val="0"/>
          <w:sz w:val="28"/>
          <w:szCs w:val="28"/>
          <w:u w:val="single"/>
        </w:rPr>
        <w:t>преля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 w:rsidR="00134FD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8D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B04" w:rsidRDefault="00B20B04" w:rsidP="00B20B04">
      <w:pPr>
        <w:rPr>
          <w:b/>
        </w:rPr>
      </w:pPr>
    </w:p>
    <w:p w:rsidR="00D01D5B" w:rsidRPr="007A7E54" w:rsidRDefault="00D01D5B" w:rsidP="00D01D5B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7A7E54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E54">
        <w:rPr>
          <w:rFonts w:ascii="Times New Roman" w:hAnsi="Times New Roman"/>
          <w:sz w:val="28"/>
          <w:szCs w:val="28"/>
        </w:rPr>
        <w:t xml:space="preserve">на замещение </w:t>
      </w:r>
      <w:r w:rsidRPr="007A7E54">
        <w:rPr>
          <w:rFonts w:ascii="Times New Roman" w:hAnsi="Times New Roman"/>
          <w:bCs/>
          <w:sz w:val="28"/>
          <w:szCs w:val="28"/>
        </w:rPr>
        <w:t>вакантной</w:t>
      </w:r>
      <w:r w:rsidRPr="007A7E54"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7A7E5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7A7E5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01D5B" w:rsidRDefault="00D01D5B" w:rsidP="00D01D5B">
      <w:pPr>
        <w:jc w:val="center"/>
      </w:pPr>
    </w:p>
    <w:p w:rsidR="00D01D5B" w:rsidRPr="00E65600" w:rsidRDefault="00D01D5B" w:rsidP="00D01D5B">
      <w:pPr>
        <w:jc w:val="center"/>
      </w:pPr>
    </w:p>
    <w:p w:rsidR="00D01D5B" w:rsidRPr="00E65600" w:rsidRDefault="00D01D5B" w:rsidP="00D01D5B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65600">
        <w:rPr>
          <w:rFonts w:ascii="Times New Roman" w:hAnsi="Times New Roman"/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5600">
        <w:rPr>
          <w:rFonts w:ascii="Times New Roman" w:hAnsi="Times New Roman"/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E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FD50E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FD50E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</w:t>
      </w:r>
      <w:r w:rsidRPr="00FD50E9">
        <w:rPr>
          <w:rFonts w:ascii="Times New Roman" w:hAnsi="Times New Roman"/>
          <w:sz w:val="28"/>
          <w:szCs w:val="28"/>
        </w:rPr>
        <w:t>:</w:t>
      </w:r>
    </w:p>
    <w:p w:rsidR="00D01D5B" w:rsidRPr="00E65600" w:rsidRDefault="00D01D5B" w:rsidP="00D01D5B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65600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E6560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E656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E65600">
        <w:rPr>
          <w:rFonts w:ascii="Times New Roman" w:hAnsi="Times New Roman"/>
          <w:sz w:val="28"/>
          <w:szCs w:val="28"/>
        </w:rPr>
        <w:t xml:space="preserve"> район Республики Башкортостан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65600">
        <w:rPr>
          <w:rFonts w:ascii="Times New Roman" w:hAnsi="Times New Roman"/>
          <w:sz w:val="28"/>
          <w:szCs w:val="28"/>
        </w:rPr>
        <w:t>к настоящему решению.</w:t>
      </w:r>
    </w:p>
    <w:p w:rsidR="00D01D5B" w:rsidRDefault="00D01D5B" w:rsidP="00D01D5B">
      <w:pPr>
        <w:ind w:firstLine="567"/>
        <w:jc w:val="both"/>
      </w:pPr>
      <w:r>
        <w:t>2.</w:t>
      </w:r>
      <w:r w:rsidRPr="006337B6">
        <w:t>Признать утратившим</w:t>
      </w:r>
      <w:r>
        <w:t xml:space="preserve">и </w:t>
      </w:r>
      <w:r w:rsidRPr="006337B6">
        <w:t xml:space="preserve">силу </w:t>
      </w:r>
      <w:r>
        <w:t xml:space="preserve">следующие </w:t>
      </w:r>
      <w:r w:rsidRPr="006337B6">
        <w:t>решени</w:t>
      </w:r>
      <w:r>
        <w:t>я</w:t>
      </w:r>
      <w:r w:rsidRPr="006337B6">
        <w:t xml:space="preserve"> Совета</w:t>
      </w:r>
      <w:r>
        <w:t xml:space="preserve"> сельского поселения </w:t>
      </w:r>
      <w:proofErr w:type="spellStart"/>
      <w:r>
        <w:t>Усман-Ташлинский</w:t>
      </w:r>
      <w:proofErr w:type="spellEnd"/>
      <w:r>
        <w:t xml:space="preserve"> сельсовет</w:t>
      </w:r>
      <w:r w:rsidRPr="006337B6">
        <w:t xml:space="preserve"> муниципального района </w:t>
      </w:r>
      <w:proofErr w:type="spellStart"/>
      <w:r>
        <w:t>Ермекеевский</w:t>
      </w:r>
      <w:proofErr w:type="spellEnd"/>
      <w:r w:rsidRPr="006337B6">
        <w:t xml:space="preserve"> район Республики Башкортостан</w:t>
      </w:r>
      <w:r>
        <w:t>:</w:t>
      </w:r>
    </w:p>
    <w:p w:rsidR="00D01D5B" w:rsidRDefault="00D01D5B" w:rsidP="00D01D5B">
      <w:pPr>
        <w:ind w:firstLine="567"/>
        <w:jc w:val="both"/>
      </w:pPr>
      <w:r>
        <w:t xml:space="preserve">- от 14 июня  2018 года № 22.5 «Об утверждении </w:t>
      </w:r>
      <w:r w:rsidRPr="00B956E1">
        <w:t>Положени</w:t>
      </w:r>
      <w:r>
        <w:t>я</w:t>
      </w:r>
      <w:r w:rsidRPr="00B956E1">
        <w:t xml:space="preserve"> о порядке проведения конкурса на замещение вакантной должности муниципальной службы в </w:t>
      </w:r>
      <w:r>
        <w:t xml:space="preserve">сельском поселении </w:t>
      </w:r>
      <w:proofErr w:type="spellStart"/>
      <w:r>
        <w:t>Усман-Ташлинский</w:t>
      </w:r>
      <w:proofErr w:type="spellEnd"/>
      <w:r>
        <w:t xml:space="preserve"> сельсовет </w:t>
      </w:r>
      <w:r w:rsidRPr="00B956E1">
        <w:t>муниципально</w:t>
      </w:r>
      <w:r>
        <w:t>го района</w:t>
      </w:r>
      <w:r w:rsidRPr="00B956E1">
        <w:t xml:space="preserve"> </w:t>
      </w:r>
      <w:proofErr w:type="spellStart"/>
      <w:r>
        <w:t>Ермекеевский</w:t>
      </w:r>
      <w:proofErr w:type="spellEnd"/>
      <w:r w:rsidRPr="00B956E1">
        <w:t xml:space="preserve"> район Республики Башкортостан</w:t>
      </w:r>
      <w:r>
        <w:t>»;</w:t>
      </w:r>
    </w:p>
    <w:p w:rsidR="00D01D5B" w:rsidRDefault="00D01D5B" w:rsidP="00D01D5B">
      <w:pPr>
        <w:tabs>
          <w:tab w:val="num" w:pos="561"/>
          <w:tab w:val="num" w:pos="1309"/>
          <w:tab w:val="left" w:pos="9724"/>
        </w:tabs>
        <w:ind w:firstLine="567"/>
        <w:jc w:val="both"/>
      </w:pPr>
      <w:r>
        <w:rPr>
          <w:bCs/>
        </w:rPr>
        <w:t xml:space="preserve">3. </w:t>
      </w:r>
      <w:r w:rsidRPr="00C92187">
        <w:t xml:space="preserve">Обнародовать настоящее решение в установленном Уставом </w:t>
      </w:r>
      <w:r>
        <w:t xml:space="preserve">сельского поселения </w:t>
      </w:r>
      <w:proofErr w:type="spellStart"/>
      <w:r>
        <w:t>Усман-Ташлинский</w:t>
      </w:r>
      <w:proofErr w:type="spellEnd"/>
      <w:r>
        <w:t xml:space="preserve"> сельсовет </w:t>
      </w:r>
      <w:r w:rsidRPr="00C92187">
        <w:t xml:space="preserve">муниципального района </w:t>
      </w:r>
      <w:proofErr w:type="spellStart"/>
      <w:r>
        <w:t>Ермекеевский</w:t>
      </w:r>
      <w:proofErr w:type="spellEnd"/>
      <w:r w:rsidRPr="00C92187">
        <w:t xml:space="preserve"> район порядке, разместить на официальном сайте Администрации </w:t>
      </w:r>
      <w:r>
        <w:t xml:space="preserve">сельского поселения </w:t>
      </w:r>
      <w:proofErr w:type="spellStart"/>
      <w:r>
        <w:t>Усман-Ташлинский</w:t>
      </w:r>
      <w:proofErr w:type="spellEnd"/>
      <w:r>
        <w:t xml:space="preserve"> сельсовет </w:t>
      </w:r>
      <w:r w:rsidRPr="00C92187">
        <w:t>муниципа</w:t>
      </w:r>
      <w:r>
        <w:t xml:space="preserve">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D01D5B" w:rsidRDefault="00D01D5B" w:rsidP="00D01D5B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560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Pr="00E25E85">
        <w:rPr>
          <w:rFonts w:ascii="Times New Roman" w:hAnsi="Times New Roman"/>
          <w:sz w:val="28"/>
          <w:szCs w:val="28"/>
        </w:rPr>
        <w:t>по социально-гуманитарны</w:t>
      </w:r>
      <w:r>
        <w:rPr>
          <w:rFonts w:ascii="Times New Roman" w:hAnsi="Times New Roman"/>
          <w:sz w:val="28"/>
          <w:szCs w:val="28"/>
        </w:rPr>
        <w:t xml:space="preserve">м вопросам, </w:t>
      </w:r>
      <w:r w:rsidRPr="00E25E85">
        <w:rPr>
          <w:rFonts w:ascii="Times New Roman" w:hAnsi="Times New Roman"/>
          <w:sz w:val="28"/>
          <w:szCs w:val="28"/>
        </w:rPr>
        <w:t xml:space="preserve"> благоустройству,</w:t>
      </w:r>
      <w:r>
        <w:rPr>
          <w:rFonts w:ascii="Times New Roman" w:hAnsi="Times New Roman"/>
          <w:sz w:val="28"/>
          <w:szCs w:val="28"/>
        </w:rPr>
        <w:t xml:space="preserve"> экологии и охране правопорядка.</w:t>
      </w:r>
    </w:p>
    <w:p w:rsidR="00D01D5B" w:rsidRPr="00E65600" w:rsidRDefault="00D01D5B" w:rsidP="00D01D5B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1D5B" w:rsidRPr="00B54D2C" w:rsidRDefault="00D01D5B" w:rsidP="00D01D5B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snapToGrid w:val="0"/>
        </w:rPr>
        <w:t xml:space="preserve">Глава сельского поселения          </w:t>
      </w:r>
      <w:r w:rsidRPr="00082D4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</w:t>
      </w:r>
      <w:proofErr w:type="spellStart"/>
      <w:r w:rsidRPr="00B54D2C">
        <w:rPr>
          <w:rFonts w:ascii="Times New Roman CYR" w:hAnsi="Times New Roman CYR" w:cs="Times New Roman CYR"/>
          <w:highlight w:val="white"/>
        </w:rPr>
        <w:t>Р.Ф.Хантимерова</w:t>
      </w:r>
      <w:proofErr w:type="spellEnd"/>
    </w:p>
    <w:p w:rsidR="00B54D2C" w:rsidRDefault="00B54D2C" w:rsidP="00D01D5B">
      <w:pPr>
        <w:rPr>
          <w:snapToGrid w:val="0"/>
        </w:rPr>
      </w:pPr>
    </w:p>
    <w:p w:rsidR="00D01D5B" w:rsidRDefault="00D01D5B" w:rsidP="00D01D5B">
      <w:pPr>
        <w:rPr>
          <w:snapToGrid w:val="0"/>
        </w:rPr>
      </w:pPr>
      <w:r>
        <w:rPr>
          <w:snapToGrid w:val="0"/>
        </w:rPr>
        <w:t xml:space="preserve">                                     </w:t>
      </w:r>
    </w:p>
    <w:p w:rsidR="00D01D5B" w:rsidRDefault="00D01D5B" w:rsidP="00D01D5B">
      <w:pPr>
        <w:rPr>
          <w:snapToGrid w:val="0"/>
        </w:rPr>
      </w:pPr>
    </w:p>
    <w:p w:rsidR="00D01D5B" w:rsidRPr="00CE475B" w:rsidRDefault="00D01D5B" w:rsidP="00D01D5B">
      <w:pPr>
        <w:rPr>
          <w:snapToGrid w:val="0"/>
        </w:rPr>
      </w:pPr>
    </w:p>
    <w:p w:rsidR="00D01D5B" w:rsidRPr="006805FD" w:rsidRDefault="00D01D5B" w:rsidP="00D01D5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01D5B" w:rsidRDefault="00D01D5B" w:rsidP="00D01D5B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05F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5FD">
        <w:rPr>
          <w:rFonts w:ascii="Times New Roman" w:hAnsi="Times New Roman" w:cs="Times New Roman"/>
          <w:sz w:val="28"/>
          <w:szCs w:val="28"/>
        </w:rPr>
        <w:t>района</w:t>
      </w:r>
    </w:p>
    <w:p w:rsidR="00D01D5B" w:rsidRPr="006805FD" w:rsidRDefault="00D01D5B" w:rsidP="00D01D5B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805FD">
        <w:rPr>
          <w:rFonts w:ascii="Times New Roman" w:hAnsi="Times New Roman" w:cs="Times New Roman"/>
          <w:sz w:val="28"/>
          <w:szCs w:val="28"/>
        </w:rPr>
        <w:t>айон</w:t>
      </w:r>
    </w:p>
    <w:p w:rsidR="00D01D5B" w:rsidRPr="006805FD" w:rsidRDefault="00D01D5B" w:rsidP="00D01D5B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01D5B" w:rsidRPr="00D520DA" w:rsidRDefault="00D01D5B" w:rsidP="00D01D5B">
      <w:pPr>
        <w:pStyle w:val="ConsPlusTitle"/>
        <w:jc w:val="right"/>
        <w:rPr>
          <w:b w:val="0"/>
        </w:rPr>
      </w:pPr>
      <w:r w:rsidRPr="00D520DA">
        <w:rPr>
          <w:b w:val="0"/>
        </w:rPr>
        <w:t xml:space="preserve">от </w:t>
      </w:r>
      <w:r>
        <w:rPr>
          <w:b w:val="0"/>
        </w:rPr>
        <w:t>19 апреля</w:t>
      </w:r>
      <w:r w:rsidRPr="00D520DA">
        <w:rPr>
          <w:b w:val="0"/>
        </w:rPr>
        <w:t xml:space="preserve"> 201</w:t>
      </w:r>
      <w:r>
        <w:rPr>
          <w:b w:val="0"/>
        </w:rPr>
        <w:t>9</w:t>
      </w:r>
      <w:r w:rsidRPr="00D520DA">
        <w:rPr>
          <w:b w:val="0"/>
        </w:rPr>
        <w:t xml:space="preserve"> года № </w:t>
      </w:r>
      <w:r>
        <w:rPr>
          <w:b w:val="0"/>
        </w:rPr>
        <w:t>31.6</w:t>
      </w:r>
    </w:p>
    <w:p w:rsidR="00D01D5B" w:rsidRDefault="00D01D5B" w:rsidP="00D01D5B">
      <w:pPr>
        <w:pStyle w:val="ConsPlusTitle"/>
        <w:jc w:val="center"/>
      </w:pPr>
    </w:p>
    <w:p w:rsidR="00D01D5B" w:rsidRDefault="00D01D5B" w:rsidP="00D01D5B">
      <w:pPr>
        <w:pStyle w:val="ConsPlusTitle"/>
        <w:jc w:val="center"/>
      </w:pPr>
    </w:p>
    <w:p w:rsidR="00D01D5B" w:rsidRPr="00FD50E9" w:rsidRDefault="00D01D5B" w:rsidP="00D01D5B">
      <w:pPr>
        <w:pStyle w:val="ConsPlusTitle"/>
        <w:jc w:val="center"/>
        <w:rPr>
          <w:b w:val="0"/>
        </w:rPr>
      </w:pPr>
      <w:r w:rsidRPr="00FD50E9">
        <w:rPr>
          <w:b w:val="0"/>
        </w:rPr>
        <w:t xml:space="preserve">ПОЛОЖЕНИЕ </w:t>
      </w:r>
    </w:p>
    <w:p w:rsidR="00D01D5B" w:rsidRPr="00FD50E9" w:rsidRDefault="00D01D5B" w:rsidP="00D01D5B">
      <w:pPr>
        <w:pStyle w:val="ConsPlusTitle"/>
        <w:jc w:val="center"/>
        <w:rPr>
          <w:b w:val="0"/>
        </w:rPr>
      </w:pPr>
      <w:r w:rsidRPr="00FD50E9">
        <w:rPr>
          <w:b w:val="0"/>
        </w:rP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>
        <w:rPr>
          <w:b w:val="0"/>
        </w:rPr>
        <w:t>Усман-Ташлинский</w:t>
      </w:r>
      <w:proofErr w:type="spellEnd"/>
      <w:r w:rsidRPr="00FD50E9"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Ермекеевский</w:t>
      </w:r>
      <w:proofErr w:type="spellEnd"/>
      <w:r w:rsidRPr="00FD50E9">
        <w:rPr>
          <w:b w:val="0"/>
        </w:rPr>
        <w:t xml:space="preserve"> район Республики Башкортостан</w:t>
      </w:r>
    </w:p>
    <w:p w:rsidR="00D01D5B" w:rsidRDefault="00D01D5B" w:rsidP="00D01D5B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D01D5B" w:rsidRDefault="00D01D5B" w:rsidP="00D01D5B">
      <w:pPr>
        <w:pStyle w:val="ConsPlusTitle"/>
        <w:jc w:val="center"/>
      </w:pP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1.Настоящим Положением в целях реализации статьи 17 Федерального закона от 2 марта 2007 года №25-ФЗ «О муниципальной службе в Российской Федерации»  определяются организация и порядок проведения конкурса на замещение вакантной должности муниципальной службы (далее - конкурс)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C8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4C8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5B4C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4C8A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6" w:history="1">
        <w:r w:rsidRPr="005B4C8A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«О муниципальной службе в Российской Федерации» может быть произведено на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конкурсной основе.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3. Конкурс в соответствии со </w:t>
      </w:r>
      <w:hyperlink r:id="rId7" w:history="1">
        <w:r w:rsidRPr="005B4C8A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«О муниципальной службе в Российской Федерации» не проводится:</w:t>
      </w:r>
    </w:p>
    <w:p w:rsidR="00D01D5B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D01D5B" w:rsidRDefault="00D01D5B" w:rsidP="00D01D5B">
      <w:pPr>
        <w:autoSpaceDE w:val="0"/>
        <w:autoSpaceDN w:val="0"/>
        <w:adjustRightInd w:val="0"/>
        <w:ind w:firstLine="539"/>
        <w:jc w:val="both"/>
      </w:pPr>
      <w: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D01D5B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муниципально-служебные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в другом муниципальном органе;</w:t>
      </w:r>
    </w:p>
    <w:p w:rsidR="00D01D5B" w:rsidRDefault="00D01D5B" w:rsidP="00D01D5B">
      <w:pPr>
        <w:autoSpaceDE w:val="0"/>
        <w:autoSpaceDN w:val="0"/>
        <w:adjustRightInd w:val="0"/>
        <w:ind w:firstLine="539"/>
        <w:jc w:val="both"/>
      </w:pPr>
      <w: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8" w:history="1">
        <w:r w:rsidRPr="00DF28B9">
          <w:t>частью 9 статьи 60.1</w:t>
        </w:r>
      </w:hyperlink>
      <w:r w:rsidRPr="00DF28B9">
        <w:t xml:space="preserve"> </w:t>
      </w:r>
      <w:r>
        <w:t>Федерального закона от 27 июля 2004 г. N 79-ФЗ «О государственной гражданской службе Российской Федерации»;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4C8A">
        <w:rPr>
          <w:rFonts w:ascii="Times New Roman" w:hAnsi="Times New Roman" w:cs="Times New Roman"/>
          <w:sz w:val="28"/>
          <w:szCs w:val="28"/>
        </w:rPr>
        <w:t>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4. Конкурс может не проводиться: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9" w:history="1">
        <w:r w:rsidRPr="005B4C8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муниципального органа;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10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службе.</w:t>
      </w:r>
      <w:proofErr w:type="gramEnd"/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5B4C8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5B4C8A">
        <w:rPr>
          <w:rFonts w:ascii="Times New Roman" w:hAnsi="Times New Roman" w:cs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D01D5B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11" w:history="1">
        <w:r w:rsidRPr="005B4C8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D01D5B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4C8A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Pr="005B4C8A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службу или ее прохождению;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от 2 марта 2007 г. N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01D5B" w:rsidRPr="005B4C8A" w:rsidRDefault="00D01D5B" w:rsidP="00D01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5B4C8A">
        <w:rPr>
          <w:rFonts w:ascii="Times New Roman" w:hAnsi="Times New Roman" w:cs="Times New Roman"/>
          <w:sz w:val="28"/>
          <w:szCs w:val="28"/>
        </w:rPr>
        <w:t xml:space="preserve"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25E8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B4C8A">
        <w:rPr>
          <w:rFonts w:ascii="Times New Roman" w:hAnsi="Times New Roman" w:cs="Times New Roman"/>
          <w:sz w:val="28"/>
          <w:szCs w:val="28"/>
        </w:rPr>
        <w:t>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8" w:history="1">
        <w:r w:rsidRPr="005B4C8A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5B4C8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4C8A">
        <w:rPr>
          <w:rFonts w:ascii="Times New Roman" w:hAnsi="Times New Roman" w:cs="Times New Roman"/>
          <w:sz w:val="28"/>
          <w:szCs w:val="28"/>
        </w:rPr>
        <w:t>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D01D5B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D01D5B" w:rsidRPr="005B4C8A" w:rsidRDefault="00D01D5B" w:rsidP="00D0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C8A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4" w:history="1">
        <w:r w:rsidRPr="005B4C8A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муниципальный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 xml:space="preserve">орган, подлежит проверке. Сведения, представленные в электронном виде, подвергаются автоматизированной проверке в </w:t>
      </w:r>
      <w:hyperlink r:id="rId15" w:history="1">
        <w:r w:rsidRPr="005B4C8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6" w:history="1">
        <w:r w:rsidRPr="005B4C8A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12.При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7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8" w:history="1">
        <w:r w:rsidRPr="005B4C8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lastRenderedPageBreak/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19" w:history="1">
        <w:r w:rsidRPr="005B4C8A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</w:t>
      </w:r>
      <w:r>
        <w:rPr>
          <w:rFonts w:ascii="Times New Roman" w:hAnsi="Times New Roman" w:cs="Times New Roman"/>
          <w:sz w:val="28"/>
          <w:szCs w:val="28"/>
        </w:rPr>
        <w:t>муниципальной (</w:t>
      </w:r>
      <w:r w:rsidRPr="005B4C8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20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законодательствами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 службе.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25. Документы претендентов на замещение вакантной должности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27. Кандидат вправе обжаловать решение конкурсной комиссии в соответствии с </w:t>
      </w:r>
      <w:hyperlink r:id="rId21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01D5B" w:rsidRPr="005B4C8A" w:rsidRDefault="00D01D5B" w:rsidP="00D01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D5B" w:rsidRDefault="00D01D5B" w:rsidP="00D01D5B">
      <w:pPr>
        <w:pStyle w:val="ConsPlusTitle"/>
        <w:jc w:val="center"/>
      </w:pPr>
    </w:p>
    <w:p w:rsidR="007D57C9" w:rsidRDefault="007D57C9" w:rsidP="00D01D5B">
      <w:pPr>
        <w:jc w:val="center"/>
      </w:pPr>
    </w:p>
    <w:sectPr w:rsidR="007D57C9" w:rsidSect="005946AB">
      <w:pgSz w:w="11906" w:h="16838"/>
      <w:pgMar w:top="540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10AC9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DE4C6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AC077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15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00B7B"/>
    <w:rsid w:val="00134FDB"/>
    <w:rsid w:val="00194104"/>
    <w:rsid w:val="00207861"/>
    <w:rsid w:val="0028744B"/>
    <w:rsid w:val="00297C32"/>
    <w:rsid w:val="00320B30"/>
    <w:rsid w:val="003755F6"/>
    <w:rsid w:val="004003D4"/>
    <w:rsid w:val="00444129"/>
    <w:rsid w:val="0049676B"/>
    <w:rsid w:val="004E6FD4"/>
    <w:rsid w:val="005946AB"/>
    <w:rsid w:val="00674BBF"/>
    <w:rsid w:val="00684B1B"/>
    <w:rsid w:val="00732699"/>
    <w:rsid w:val="00736054"/>
    <w:rsid w:val="00790EAE"/>
    <w:rsid w:val="007B233F"/>
    <w:rsid w:val="007D57C9"/>
    <w:rsid w:val="00897B3B"/>
    <w:rsid w:val="008A0440"/>
    <w:rsid w:val="008A2E82"/>
    <w:rsid w:val="008C1747"/>
    <w:rsid w:val="008C37B0"/>
    <w:rsid w:val="008D5A6F"/>
    <w:rsid w:val="008F32D8"/>
    <w:rsid w:val="00915DC7"/>
    <w:rsid w:val="00994837"/>
    <w:rsid w:val="009A04C0"/>
    <w:rsid w:val="009C1E1D"/>
    <w:rsid w:val="00A15A21"/>
    <w:rsid w:val="00A57342"/>
    <w:rsid w:val="00A85CF3"/>
    <w:rsid w:val="00A94DDB"/>
    <w:rsid w:val="00B20B04"/>
    <w:rsid w:val="00B54D2C"/>
    <w:rsid w:val="00BA0747"/>
    <w:rsid w:val="00CE3C1F"/>
    <w:rsid w:val="00D01D5B"/>
    <w:rsid w:val="00D12E18"/>
    <w:rsid w:val="00D600BE"/>
    <w:rsid w:val="00DB184C"/>
    <w:rsid w:val="00EC20C6"/>
    <w:rsid w:val="00EF4989"/>
    <w:rsid w:val="00F27A07"/>
    <w:rsid w:val="00F349A8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94DDB"/>
    <w:pPr>
      <w:keepNext/>
      <w:outlineLvl w:val="0"/>
    </w:pPr>
    <w:rPr>
      <w:b/>
      <w:color w:val="auto"/>
      <w:sz w:val="20"/>
      <w:szCs w:val="20"/>
    </w:rPr>
  </w:style>
  <w:style w:type="paragraph" w:styleId="20">
    <w:name w:val="heading 2"/>
    <w:basedOn w:val="a0"/>
    <w:next w:val="a0"/>
    <w:link w:val="21"/>
    <w:unhideWhenUsed/>
    <w:qFormat/>
    <w:rsid w:val="00A94DDB"/>
    <w:pPr>
      <w:keepNext/>
      <w:jc w:val="center"/>
      <w:outlineLvl w:val="1"/>
    </w:pPr>
    <w:rPr>
      <w:rFonts w:ascii="Arial New Bash" w:hAnsi="Arial New Bash"/>
      <w:b/>
      <w:color w:val="auto"/>
      <w:sz w:val="24"/>
      <w:szCs w:val="2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94DD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94D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94DDB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94DD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2E82"/>
  </w:style>
  <w:style w:type="paragraph" w:customStyle="1" w:styleId="ConsPlusNormal">
    <w:name w:val="ConsPlusNormal"/>
    <w:rsid w:val="0059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rsid w:val="00FD430C"/>
    <w:pPr>
      <w:ind w:firstLine="720"/>
    </w:pPr>
    <w:rPr>
      <w:color w:val="auto"/>
      <w:szCs w:val="20"/>
    </w:rPr>
  </w:style>
  <w:style w:type="character" w:customStyle="1" w:styleId="33">
    <w:name w:val="Основной текст с отступом 3 Знак"/>
    <w:basedOn w:val="a1"/>
    <w:link w:val="32"/>
    <w:rsid w:val="00FD430C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rsid w:val="00A94D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94DDB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94D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A94DD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94DD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A94DD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4">
    <w:name w:val="Hyperlink"/>
    <w:unhideWhenUsed/>
    <w:rsid w:val="00A94DDB"/>
    <w:rPr>
      <w:color w:val="0000FF"/>
      <w:u w:val="single"/>
    </w:rPr>
  </w:style>
  <w:style w:type="paragraph" w:styleId="a5">
    <w:name w:val="Normal (Web)"/>
    <w:basedOn w:val="a0"/>
    <w:unhideWhenUsed/>
    <w:rsid w:val="00A94DDB"/>
    <w:rPr>
      <w:rFonts w:ascii="Verdana" w:hAnsi="Verdana"/>
      <w:color w:val="auto"/>
      <w:sz w:val="17"/>
      <w:szCs w:val="17"/>
    </w:rPr>
  </w:style>
  <w:style w:type="numbering" w:customStyle="1" w:styleId="11">
    <w:name w:val="Нет списка1"/>
    <w:next w:val="a3"/>
    <w:uiPriority w:val="99"/>
    <w:semiHidden/>
    <w:unhideWhenUsed/>
    <w:rsid w:val="00A94DDB"/>
  </w:style>
  <w:style w:type="paragraph" w:customStyle="1" w:styleId="Default">
    <w:name w:val="Default"/>
    <w:rsid w:val="00A94D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List Bullet 2"/>
    <w:basedOn w:val="a0"/>
    <w:rsid w:val="00A94DDB"/>
    <w:pPr>
      <w:numPr>
        <w:numId w:val="5"/>
      </w:numPr>
      <w:suppressAutoHyphens/>
    </w:pPr>
    <w:rPr>
      <w:color w:val="auto"/>
      <w:sz w:val="24"/>
      <w:szCs w:val="24"/>
      <w:lang w:eastAsia="ar-SA"/>
    </w:rPr>
  </w:style>
  <w:style w:type="paragraph" w:styleId="a">
    <w:name w:val="List Bullet"/>
    <w:basedOn w:val="a0"/>
    <w:unhideWhenUsed/>
    <w:rsid w:val="00A94DDB"/>
    <w:pPr>
      <w:numPr>
        <w:numId w:val="6"/>
      </w:numPr>
      <w:contextualSpacing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styleId="a6">
    <w:name w:val="Body Text"/>
    <w:basedOn w:val="a0"/>
    <w:link w:val="a7"/>
    <w:semiHidden/>
    <w:rsid w:val="00A94DDB"/>
    <w:pPr>
      <w:suppressAutoHyphens/>
      <w:spacing w:after="120"/>
    </w:pPr>
    <w:rPr>
      <w:color w:val="auto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A94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A94DDB"/>
    <w:rPr>
      <w:rFonts w:ascii="Arial" w:hAnsi="Arial" w:cs="Tahoma"/>
    </w:rPr>
  </w:style>
  <w:style w:type="paragraph" w:styleId="a9">
    <w:name w:val="caption"/>
    <w:basedOn w:val="a0"/>
    <w:next w:val="a0"/>
    <w:qFormat/>
    <w:rsid w:val="00A94DDB"/>
    <w:pPr>
      <w:suppressAutoHyphens/>
    </w:pPr>
    <w:rPr>
      <w:b/>
      <w:bCs/>
      <w:color w:val="auto"/>
      <w:sz w:val="20"/>
      <w:szCs w:val="20"/>
      <w:lang w:eastAsia="ar-SA"/>
    </w:rPr>
  </w:style>
  <w:style w:type="paragraph" w:styleId="22">
    <w:name w:val="List 2"/>
    <w:basedOn w:val="a0"/>
    <w:uiPriority w:val="99"/>
    <w:semiHidden/>
    <w:unhideWhenUsed/>
    <w:rsid w:val="00A94DDB"/>
    <w:pPr>
      <w:ind w:left="566" w:hanging="283"/>
      <w:contextualSpacing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styleId="34">
    <w:name w:val="List 3"/>
    <w:basedOn w:val="a0"/>
    <w:uiPriority w:val="99"/>
    <w:semiHidden/>
    <w:unhideWhenUsed/>
    <w:rsid w:val="00A94DDB"/>
    <w:pPr>
      <w:spacing w:after="200" w:line="276" w:lineRule="auto"/>
      <w:ind w:left="849" w:hanging="283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3">
    <w:name w:val="List Bullet 3"/>
    <w:basedOn w:val="a0"/>
    <w:uiPriority w:val="99"/>
    <w:unhideWhenUsed/>
    <w:rsid w:val="00A94DDB"/>
    <w:pPr>
      <w:numPr>
        <w:numId w:val="11"/>
      </w:numPr>
      <w:spacing w:after="200" w:line="276" w:lineRule="auto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a">
    <w:name w:val="Table Grid"/>
    <w:basedOn w:val="a2"/>
    <w:uiPriority w:val="59"/>
    <w:rsid w:val="00A94DDB"/>
    <w:pPr>
      <w:spacing w:after="0" w:line="240" w:lineRule="auto"/>
    </w:pPr>
    <w:rPr>
      <w:rFonts w:ascii="Arial" w:eastAsia="Calibri" w:hAnsi="Arial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Continue"/>
    <w:basedOn w:val="a0"/>
    <w:uiPriority w:val="99"/>
    <w:semiHidden/>
    <w:unhideWhenUsed/>
    <w:rsid w:val="00A94DDB"/>
    <w:pPr>
      <w:spacing w:after="120"/>
      <w:ind w:left="283"/>
      <w:contextualSpacing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ConsPlusNonformat">
    <w:name w:val="ConsPlusNonformat"/>
    <w:rsid w:val="00A94DD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94D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0"/>
    <w:uiPriority w:val="34"/>
    <w:qFormat/>
    <w:rsid w:val="00A94DD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d">
    <w:name w:val="header"/>
    <w:basedOn w:val="a0"/>
    <w:link w:val="ae"/>
    <w:uiPriority w:val="99"/>
    <w:unhideWhenUsed/>
    <w:rsid w:val="00A94DDB"/>
    <w:pPr>
      <w:tabs>
        <w:tab w:val="center" w:pos="4677"/>
        <w:tab w:val="right" w:pos="9355"/>
      </w:tabs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A94DDB"/>
    <w:rPr>
      <w:rFonts w:ascii="Arial" w:eastAsia="Calibri" w:hAnsi="Arial" w:cs="Arial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A94DDB"/>
    <w:pPr>
      <w:tabs>
        <w:tab w:val="center" w:pos="4677"/>
        <w:tab w:val="right" w:pos="9355"/>
      </w:tabs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A94DDB"/>
    <w:rPr>
      <w:rFonts w:ascii="Arial" w:eastAsia="Calibri" w:hAnsi="Arial" w:cs="Arial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A94DDB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94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0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D01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01D5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72339786C04FBE127051AAC266484DA25D8AF056141CBCE040FC68E991BB53DF4E38F62hBW5F" TargetMode="External"/><Relationship Id="rId13" Type="http://schemas.openxmlformats.org/officeDocument/2006/relationships/hyperlink" Target="consultantplus://offline/ref=29B7CE043E2A7EF96972D8F5A4E6AA9A4D045E7677B460DF48ECE4FEA13Co5M" TargetMode="External"/><Relationship Id="rId18" Type="http://schemas.openxmlformats.org/officeDocument/2006/relationships/hyperlink" Target="consultantplus://offline/ref=29B7CE043E2A7EF96972D8F5A4E6AA9A4D0D50707EE737DD19B9EA3Fo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B7CE043E2A7EF96972D8F5A4E6AA9A4D045E7677B460DF48ECE4FEA1C518E42DA911F7458D480331o6M" TargetMode="External"/><Relationship Id="rId7" Type="http://schemas.openxmlformats.org/officeDocument/2006/relationships/hyperlink" Target="consultantplus://offline/ref=29B7CE043E2A7EF96972D8F5A4E6AA9A4D045E7677B460DF48ECE4FEA1C518E42DA911F7458D4D0731o8M" TargetMode="External"/><Relationship Id="rId12" Type="http://schemas.openxmlformats.org/officeDocument/2006/relationships/hyperlink" Target="consultantplus://offline/ref=29B7CE043E2A7EF96972D8F5A4E6AA9A460351747CBA3DD540B5E8FCA6CA47F32AE01DF6458F4830oFM" TargetMode="External"/><Relationship Id="rId17" Type="http://schemas.openxmlformats.org/officeDocument/2006/relationships/hyperlink" Target="consultantplus://offline/ref=29B7CE043E2A7EF96972D8F5A4E6AA9A4D045E7677B460DF48ECE4FEA1C518E42DA911F7458D480331o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B7CE043E2A7EF96972D8F5A4E6AA9A4D045E7677B460DF48ECE4FEA1C518E42DA911F7458D4E0231oFM" TargetMode="External"/><Relationship Id="rId20" Type="http://schemas.openxmlformats.org/officeDocument/2006/relationships/hyperlink" Target="consultantplus://offline/ref=29B7CE043E2A7EF96972D8F5A4E6AA9A4D045E7677B460DF48ECE4FEA13Co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7CE043E2A7EF96972D8F5A4E6AA9A4D045E7677B460DF48ECE4FEA1C518E42DA911F7458D4D0731o8M" TargetMode="External"/><Relationship Id="rId11" Type="http://schemas.openxmlformats.org/officeDocument/2006/relationships/hyperlink" Target="consultantplus://offline/ref=29B7CE043E2A7EF96972D8F5A4E6AA9A4D0C547575B260DF48ECE4FEA1C518E42DA911F7458D4F0631o9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9B7CE043E2A7EF96972D8F5A4E6AA9A4D0C557076B260DF48ECE4FEA1C518E42DA911F7458D4F0231o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B7CE043E2A7EF96972D8F5A4E6AA9A4D045E7677B460DF48ECE4FEA1C518E42DA911F44638oFM" TargetMode="External"/><Relationship Id="rId19" Type="http://schemas.openxmlformats.org/officeDocument/2006/relationships/hyperlink" Target="consultantplus://offline/ref=29B7CE043E2A7EF96972D8F5A4E6AA9A46065E7D75BA3DD540B5E8FCA6CA47F32AE01DF6458D4F30o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7CE043E2A7EF96972D8F5A4E6AA9A4D045E7677B460DF48ECE4FEA1C518E42DA9113Fo1M" TargetMode="External"/><Relationship Id="rId14" Type="http://schemas.openxmlformats.org/officeDocument/2006/relationships/hyperlink" Target="consultantplus://offline/ref=29B7CE043E2A7EF96972D8F5A4E6AA9A46065E7D75BA3DD540B5E8FC3Ao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2019-04-19T12:20:00Z</cp:lastPrinted>
  <dcterms:created xsi:type="dcterms:W3CDTF">2017-04-12T09:36:00Z</dcterms:created>
  <dcterms:modified xsi:type="dcterms:W3CDTF">2019-04-27T06:16:00Z</dcterms:modified>
</cp:coreProperties>
</file>